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8" w:rsidRPr="00965305" w:rsidRDefault="00E345A8" w:rsidP="00E345A8">
      <w:pPr>
        <w:ind w:left="-540"/>
        <w:jc w:val="right"/>
        <w:rPr>
          <w:rFonts w:ascii="Verdana" w:hAnsi="Verdana"/>
          <w:b/>
          <w:sz w:val="20"/>
          <w:szCs w:val="20"/>
        </w:rPr>
      </w:pPr>
    </w:p>
    <w:p w:rsidR="00E345A8" w:rsidRPr="00965305" w:rsidRDefault="00E345A8" w:rsidP="00E345A8">
      <w:pPr>
        <w:ind w:left="-540"/>
        <w:jc w:val="right"/>
        <w:rPr>
          <w:rFonts w:ascii="Verdana" w:hAnsi="Verdana"/>
          <w:b/>
          <w:sz w:val="20"/>
          <w:szCs w:val="20"/>
        </w:rPr>
      </w:pPr>
    </w:p>
    <w:p w:rsidR="00E345A8" w:rsidRPr="00965305" w:rsidRDefault="00E345A8" w:rsidP="00E345A8">
      <w:pPr>
        <w:ind w:left="-540"/>
        <w:jc w:val="right"/>
        <w:rPr>
          <w:rFonts w:ascii="Verdana" w:hAnsi="Verdana"/>
          <w:b/>
          <w:szCs w:val="20"/>
        </w:rPr>
      </w:pPr>
      <w:r w:rsidRPr="00965305">
        <w:rPr>
          <w:rFonts w:ascii="Verdana" w:hAnsi="Verdana"/>
          <w:b/>
          <w:szCs w:val="20"/>
        </w:rPr>
        <w:t>Job descr</w:t>
      </w:r>
      <w:r w:rsidR="00947129" w:rsidRPr="00965305">
        <w:rPr>
          <w:rFonts w:ascii="Verdana" w:hAnsi="Verdana"/>
          <w:b/>
          <w:szCs w:val="20"/>
        </w:rPr>
        <w:t>iption and person specification</w:t>
      </w:r>
    </w:p>
    <w:p w:rsidR="00E345A8" w:rsidRPr="00965305" w:rsidRDefault="00E345A8" w:rsidP="00E345A8">
      <w:pPr>
        <w:rPr>
          <w:rFonts w:ascii="Verdana" w:hAnsi="Verdana"/>
          <w:b/>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580"/>
      </w:tblGrid>
      <w:tr w:rsidR="00E345A8" w:rsidRPr="00965305" w:rsidTr="00B47FCA">
        <w:tc>
          <w:tcPr>
            <w:tcW w:w="9900" w:type="dxa"/>
            <w:gridSpan w:val="2"/>
            <w:tcBorders>
              <w:bottom w:val="single" w:sz="4" w:space="0" w:color="auto"/>
            </w:tcBorders>
            <w:shd w:val="clear" w:color="auto" w:fill="CCCCCC"/>
          </w:tcPr>
          <w:p w:rsidR="00E345A8" w:rsidRPr="00965305" w:rsidRDefault="00E345A8" w:rsidP="00E345A8">
            <w:pPr>
              <w:rPr>
                <w:rFonts w:ascii="Verdana" w:hAnsi="Verdana"/>
                <w:b/>
                <w:sz w:val="20"/>
                <w:szCs w:val="20"/>
              </w:rPr>
            </w:pPr>
            <w:r w:rsidRPr="00965305">
              <w:rPr>
                <w:rFonts w:ascii="Verdana" w:hAnsi="Verdana"/>
                <w:b/>
                <w:sz w:val="20"/>
                <w:szCs w:val="20"/>
              </w:rPr>
              <w:t>Summary details</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Unit name:</w:t>
            </w:r>
          </w:p>
        </w:tc>
        <w:tc>
          <w:tcPr>
            <w:tcW w:w="5580" w:type="dxa"/>
            <w:tcBorders>
              <w:bottom w:val="single" w:sz="4" w:space="0" w:color="auto"/>
            </w:tcBorders>
            <w:shd w:val="clear" w:color="auto" w:fill="auto"/>
          </w:tcPr>
          <w:p w:rsidR="00E345A8" w:rsidRPr="00965305" w:rsidRDefault="001D0B03" w:rsidP="00E345A8">
            <w:pPr>
              <w:rPr>
                <w:rFonts w:ascii="Verdana" w:hAnsi="Verdana"/>
                <w:b/>
                <w:sz w:val="20"/>
                <w:szCs w:val="20"/>
              </w:rPr>
            </w:pPr>
            <w:r w:rsidRPr="00965305">
              <w:rPr>
                <w:rFonts w:ascii="Verdana" w:hAnsi="Verdana"/>
                <w:b/>
                <w:sz w:val="20"/>
                <w:szCs w:val="20"/>
              </w:rPr>
              <w:t>MRC Laboratory of Molecular Biology</w:t>
            </w:r>
            <w:r w:rsidR="00FE4F5B" w:rsidRPr="00965305">
              <w:rPr>
                <w:rFonts w:ascii="Verdana" w:hAnsi="Verdana"/>
                <w:b/>
                <w:sz w:val="20"/>
                <w:szCs w:val="20"/>
              </w:rPr>
              <w:t xml:space="preserve"> (LMB)</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Division/Section:</w:t>
            </w:r>
          </w:p>
        </w:tc>
        <w:tc>
          <w:tcPr>
            <w:tcW w:w="5580" w:type="dxa"/>
            <w:tcBorders>
              <w:bottom w:val="single" w:sz="4" w:space="0" w:color="auto"/>
            </w:tcBorders>
            <w:shd w:val="clear" w:color="auto" w:fill="auto"/>
          </w:tcPr>
          <w:p w:rsidR="00E345A8" w:rsidRPr="00965305" w:rsidRDefault="00466157" w:rsidP="008A77D3">
            <w:pPr>
              <w:rPr>
                <w:rFonts w:ascii="Verdana" w:hAnsi="Verdana"/>
                <w:b/>
                <w:sz w:val="20"/>
                <w:szCs w:val="20"/>
              </w:rPr>
            </w:pPr>
            <w:r w:rsidRPr="0098331B">
              <w:rPr>
                <w:rFonts w:ascii="Verdana" w:hAnsi="Verdana"/>
                <w:b/>
                <w:color w:val="000000"/>
                <w:sz w:val="20"/>
                <w:szCs w:val="20"/>
              </w:rPr>
              <w:t>MRC - Operations Group – Glass Washing</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Job title</w:t>
            </w:r>
          </w:p>
        </w:tc>
        <w:tc>
          <w:tcPr>
            <w:tcW w:w="5580" w:type="dxa"/>
            <w:tcBorders>
              <w:bottom w:val="single" w:sz="4" w:space="0" w:color="auto"/>
            </w:tcBorders>
            <w:shd w:val="clear" w:color="auto" w:fill="auto"/>
          </w:tcPr>
          <w:p w:rsidR="00E345A8" w:rsidRPr="00965305" w:rsidRDefault="00466157" w:rsidP="00E345A8">
            <w:pPr>
              <w:rPr>
                <w:rFonts w:ascii="Verdana" w:hAnsi="Verdana"/>
                <w:b/>
                <w:sz w:val="20"/>
                <w:szCs w:val="20"/>
              </w:rPr>
            </w:pPr>
            <w:r w:rsidRPr="0098331B">
              <w:rPr>
                <w:rFonts w:ascii="Verdana" w:hAnsi="Verdana"/>
                <w:b/>
                <w:color w:val="000000"/>
                <w:sz w:val="20"/>
                <w:szCs w:val="20"/>
              </w:rPr>
              <w:t>Technical Assistant (Glass-wash)</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 xml:space="preserve">*Salary range: </w:t>
            </w:r>
          </w:p>
        </w:tc>
        <w:tc>
          <w:tcPr>
            <w:tcW w:w="5580" w:type="dxa"/>
            <w:tcBorders>
              <w:bottom w:val="single" w:sz="4" w:space="0" w:color="auto"/>
            </w:tcBorders>
            <w:shd w:val="clear" w:color="auto" w:fill="auto"/>
          </w:tcPr>
          <w:p w:rsidR="00E345A8" w:rsidRPr="00965305" w:rsidRDefault="00466157" w:rsidP="006E7E0D">
            <w:pPr>
              <w:rPr>
                <w:rFonts w:ascii="Verdana" w:hAnsi="Verdana"/>
                <w:b/>
                <w:sz w:val="20"/>
                <w:szCs w:val="20"/>
              </w:rPr>
            </w:pPr>
            <w:r w:rsidRPr="0098331B">
              <w:rPr>
                <w:rFonts w:ascii="Verdana" w:hAnsi="Verdana"/>
                <w:b/>
                <w:sz w:val="20"/>
                <w:szCs w:val="20"/>
              </w:rPr>
              <w:t>£</w:t>
            </w:r>
            <w:r>
              <w:rPr>
                <w:rFonts w:ascii="Verdana" w:hAnsi="Verdana"/>
                <w:b/>
                <w:sz w:val="20"/>
                <w:szCs w:val="20"/>
              </w:rPr>
              <w:t>16,619</w:t>
            </w:r>
            <w:r w:rsidRPr="0098331B">
              <w:rPr>
                <w:rFonts w:ascii="Verdana" w:hAnsi="Verdana"/>
                <w:b/>
                <w:sz w:val="20"/>
                <w:szCs w:val="20"/>
              </w:rPr>
              <w:t xml:space="preserve"> to £1</w:t>
            </w:r>
            <w:r w:rsidR="006E7E0D">
              <w:rPr>
                <w:rFonts w:ascii="Verdana" w:hAnsi="Verdana"/>
                <w:b/>
                <w:sz w:val="20"/>
                <w:szCs w:val="20"/>
              </w:rPr>
              <w:t>7,048</w:t>
            </w:r>
            <w:r w:rsidRPr="0098331B">
              <w:rPr>
                <w:rFonts w:ascii="Verdana" w:hAnsi="Verdana"/>
                <w:b/>
                <w:sz w:val="20"/>
                <w:szCs w:val="20"/>
              </w:rPr>
              <w:t xml:space="preserve"> per annum</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*Band (Grade):</w:t>
            </w:r>
          </w:p>
        </w:tc>
        <w:tc>
          <w:tcPr>
            <w:tcW w:w="5580" w:type="dxa"/>
            <w:tcBorders>
              <w:bottom w:val="single" w:sz="4" w:space="0" w:color="auto"/>
            </w:tcBorders>
            <w:shd w:val="clear" w:color="auto" w:fill="auto"/>
          </w:tcPr>
          <w:p w:rsidR="00E345A8" w:rsidRPr="00965305" w:rsidRDefault="00466157" w:rsidP="00E345A8">
            <w:pPr>
              <w:rPr>
                <w:rFonts w:ascii="Verdana" w:hAnsi="Verdana"/>
                <w:b/>
                <w:sz w:val="20"/>
                <w:szCs w:val="20"/>
              </w:rPr>
            </w:pPr>
            <w:r>
              <w:rPr>
                <w:rFonts w:ascii="Verdana" w:hAnsi="Verdana"/>
                <w:b/>
                <w:sz w:val="20"/>
                <w:szCs w:val="20"/>
              </w:rPr>
              <w:t>7</w:t>
            </w:r>
          </w:p>
        </w:tc>
      </w:tr>
      <w:tr w:rsidR="00E345A8" w:rsidRPr="00965305" w:rsidTr="00B47FCA">
        <w:tc>
          <w:tcPr>
            <w:tcW w:w="4320" w:type="dxa"/>
            <w:tcBorders>
              <w:bottom w:val="single" w:sz="4" w:space="0" w:color="auto"/>
            </w:tcBorders>
            <w:shd w:val="clear" w:color="auto" w:fill="E6E6E6"/>
          </w:tcPr>
          <w:p w:rsidR="00E345A8" w:rsidRPr="002B45FA" w:rsidRDefault="00E345A8" w:rsidP="00E345A8">
            <w:pPr>
              <w:rPr>
                <w:rFonts w:ascii="Verdana" w:hAnsi="Verdana"/>
                <w:i/>
                <w:sz w:val="20"/>
                <w:szCs w:val="20"/>
              </w:rPr>
            </w:pPr>
            <w:r w:rsidRPr="002B45FA">
              <w:rPr>
                <w:rFonts w:ascii="Verdana" w:hAnsi="Verdana"/>
                <w:i/>
                <w:sz w:val="20"/>
                <w:szCs w:val="20"/>
              </w:rPr>
              <w:t>*Contract type (e.g. Open/Fixed term):</w:t>
            </w:r>
          </w:p>
        </w:tc>
        <w:tc>
          <w:tcPr>
            <w:tcW w:w="5580" w:type="dxa"/>
            <w:tcBorders>
              <w:bottom w:val="single" w:sz="4" w:space="0" w:color="auto"/>
            </w:tcBorders>
            <w:shd w:val="clear" w:color="auto" w:fill="auto"/>
          </w:tcPr>
          <w:p w:rsidR="00E345A8" w:rsidRPr="002B45FA" w:rsidRDefault="00AB4D22" w:rsidP="00E345A8">
            <w:pPr>
              <w:rPr>
                <w:rFonts w:ascii="Verdana" w:hAnsi="Verdana"/>
                <w:b/>
                <w:sz w:val="20"/>
                <w:szCs w:val="20"/>
              </w:rPr>
            </w:pPr>
            <w:r>
              <w:rPr>
                <w:rFonts w:ascii="Verdana" w:hAnsi="Verdana"/>
                <w:b/>
                <w:sz w:val="20"/>
                <w:szCs w:val="20"/>
              </w:rPr>
              <w:t>Temporary – Fixed Term</w:t>
            </w:r>
          </w:p>
        </w:tc>
      </w:tr>
      <w:tr w:rsidR="00E345A8" w:rsidRPr="00965305" w:rsidTr="00B47FCA">
        <w:tc>
          <w:tcPr>
            <w:tcW w:w="4320" w:type="dxa"/>
            <w:tcBorders>
              <w:bottom w:val="single" w:sz="4" w:space="0" w:color="auto"/>
            </w:tcBorders>
            <w:shd w:val="clear" w:color="auto" w:fill="E6E6E6"/>
          </w:tcPr>
          <w:p w:rsidR="00E345A8" w:rsidRPr="00965305" w:rsidRDefault="00E345A8" w:rsidP="00E345A8">
            <w:pPr>
              <w:rPr>
                <w:rFonts w:ascii="Verdana" w:hAnsi="Verdana"/>
                <w:i/>
                <w:sz w:val="20"/>
                <w:szCs w:val="20"/>
              </w:rPr>
            </w:pPr>
            <w:r w:rsidRPr="00965305">
              <w:rPr>
                <w:rFonts w:ascii="Verdana" w:hAnsi="Verdana"/>
                <w:i/>
                <w:sz w:val="20"/>
                <w:szCs w:val="20"/>
              </w:rPr>
              <w:t xml:space="preserve">*Hours (e.g. full or </w:t>
            </w:r>
            <w:r w:rsidRPr="00A01B8D">
              <w:rPr>
                <w:rFonts w:ascii="Verdana" w:hAnsi="Verdana"/>
                <w:i/>
                <w:noProof/>
                <w:sz w:val="20"/>
                <w:szCs w:val="20"/>
              </w:rPr>
              <w:t>part time</w:t>
            </w:r>
            <w:r w:rsidRPr="00965305">
              <w:rPr>
                <w:rFonts w:ascii="Verdana" w:hAnsi="Verdana"/>
                <w:i/>
                <w:sz w:val="20"/>
                <w:szCs w:val="20"/>
              </w:rPr>
              <w:t>):</w:t>
            </w:r>
          </w:p>
        </w:tc>
        <w:tc>
          <w:tcPr>
            <w:tcW w:w="5580" w:type="dxa"/>
            <w:tcBorders>
              <w:bottom w:val="single" w:sz="4" w:space="0" w:color="auto"/>
            </w:tcBorders>
            <w:shd w:val="clear" w:color="auto" w:fill="auto"/>
          </w:tcPr>
          <w:p w:rsidR="00E345A8" w:rsidRPr="00965305" w:rsidRDefault="00466157" w:rsidP="00E345A8">
            <w:pPr>
              <w:rPr>
                <w:rFonts w:ascii="Verdana" w:hAnsi="Verdana"/>
                <w:b/>
                <w:sz w:val="20"/>
                <w:szCs w:val="20"/>
              </w:rPr>
            </w:pPr>
            <w:r>
              <w:rPr>
                <w:rFonts w:ascii="Verdana" w:hAnsi="Verdana"/>
                <w:b/>
                <w:sz w:val="20"/>
                <w:szCs w:val="20"/>
              </w:rPr>
              <w:t>Full Time 36 Hours</w:t>
            </w:r>
          </w:p>
        </w:tc>
      </w:tr>
      <w:tr w:rsidR="00E345A8" w:rsidRPr="00965305" w:rsidTr="00B47FCA">
        <w:tc>
          <w:tcPr>
            <w:tcW w:w="9900" w:type="dxa"/>
            <w:gridSpan w:val="2"/>
            <w:shd w:val="clear" w:color="auto" w:fill="CCCCCC"/>
          </w:tcPr>
          <w:p w:rsidR="00E345A8" w:rsidRPr="00965305" w:rsidRDefault="00E345A8" w:rsidP="00E345A8">
            <w:pPr>
              <w:rPr>
                <w:rFonts w:ascii="Verdana" w:hAnsi="Verdana"/>
                <w:b/>
                <w:sz w:val="20"/>
                <w:szCs w:val="20"/>
              </w:rPr>
            </w:pPr>
            <w:r w:rsidRPr="00965305">
              <w:rPr>
                <w:rFonts w:ascii="Verdana" w:hAnsi="Verdana"/>
                <w:b/>
                <w:sz w:val="20"/>
                <w:szCs w:val="20"/>
              </w:rPr>
              <w:t xml:space="preserve">Detailed job description </w:t>
            </w:r>
          </w:p>
        </w:tc>
      </w:tr>
      <w:tr w:rsidR="00E345A8" w:rsidRPr="00965305" w:rsidTr="00B47FCA">
        <w:tc>
          <w:tcPr>
            <w:tcW w:w="9900" w:type="dxa"/>
            <w:gridSpan w:val="2"/>
            <w:tcBorders>
              <w:bottom w:val="single" w:sz="4" w:space="0" w:color="auto"/>
            </w:tcBorders>
            <w:shd w:val="clear" w:color="auto" w:fill="auto"/>
          </w:tcPr>
          <w:p w:rsidR="00E345A8" w:rsidRDefault="00E345A8" w:rsidP="00B47FCA">
            <w:pPr>
              <w:jc w:val="both"/>
              <w:rPr>
                <w:rFonts w:ascii="Verdana" w:hAnsi="Verdana"/>
                <w:b/>
                <w:sz w:val="20"/>
                <w:szCs w:val="20"/>
                <w:u w:val="single"/>
              </w:rPr>
            </w:pPr>
            <w:r w:rsidRPr="00965305">
              <w:rPr>
                <w:rFonts w:ascii="Verdana" w:hAnsi="Verdana"/>
                <w:b/>
                <w:sz w:val="20"/>
                <w:szCs w:val="20"/>
                <w:u w:val="single"/>
              </w:rPr>
              <w:t xml:space="preserve">Overall purpose: </w:t>
            </w:r>
          </w:p>
          <w:p w:rsidR="00466157" w:rsidRPr="00965305" w:rsidRDefault="00466157" w:rsidP="00B47FCA">
            <w:pPr>
              <w:jc w:val="both"/>
              <w:rPr>
                <w:rFonts w:ascii="Verdana" w:hAnsi="Verdana"/>
                <w:b/>
                <w:sz w:val="20"/>
                <w:szCs w:val="20"/>
                <w:u w:val="single"/>
              </w:rPr>
            </w:pPr>
          </w:p>
          <w:p w:rsidR="00466157" w:rsidRPr="0098331B" w:rsidRDefault="00466157" w:rsidP="00466157">
            <w:pPr>
              <w:rPr>
                <w:rFonts w:ascii="Verdana" w:hAnsi="Verdana"/>
                <w:b/>
                <w:sz w:val="20"/>
                <w:szCs w:val="20"/>
              </w:rPr>
            </w:pPr>
            <w:r w:rsidRPr="0098331B">
              <w:rPr>
                <w:rFonts w:ascii="Verdana" w:hAnsi="Verdana"/>
                <w:sz w:val="20"/>
                <w:szCs w:val="20"/>
              </w:rPr>
              <w:t xml:space="preserve">To support the Media Service Manager in ensuring a </w:t>
            </w:r>
            <w:r w:rsidRPr="00A01B8D">
              <w:rPr>
                <w:rFonts w:ascii="Verdana" w:hAnsi="Verdana"/>
                <w:noProof/>
                <w:sz w:val="20"/>
                <w:szCs w:val="20"/>
              </w:rPr>
              <w:t>high quality</w:t>
            </w:r>
            <w:r w:rsidRPr="0098331B">
              <w:rPr>
                <w:rFonts w:ascii="Verdana" w:hAnsi="Verdana"/>
                <w:sz w:val="20"/>
                <w:szCs w:val="20"/>
              </w:rPr>
              <w:t xml:space="preserve"> media and glassware service is available at all times to Laboratory of Molecular Biology (LMB) Scientists by providing media, consumables, clean glassware and other clean equipment for experiments.</w:t>
            </w:r>
          </w:p>
          <w:p w:rsidR="002B45FA" w:rsidRDefault="002B45FA" w:rsidP="00B47FCA">
            <w:pPr>
              <w:jc w:val="both"/>
              <w:rPr>
                <w:rFonts w:ascii="Verdana" w:hAnsi="Verdana"/>
                <w:b/>
                <w:sz w:val="20"/>
                <w:szCs w:val="20"/>
                <w:u w:val="single"/>
              </w:rPr>
            </w:pPr>
          </w:p>
          <w:p w:rsidR="00A132EF" w:rsidRPr="00965305" w:rsidRDefault="00A132EF" w:rsidP="00B47FCA">
            <w:pPr>
              <w:jc w:val="both"/>
              <w:rPr>
                <w:rFonts w:ascii="Verdana" w:hAnsi="Verdana"/>
                <w:b/>
                <w:sz w:val="20"/>
                <w:szCs w:val="20"/>
                <w:u w:val="single"/>
              </w:rPr>
            </w:pPr>
            <w:r w:rsidRPr="00965305">
              <w:rPr>
                <w:rFonts w:ascii="Verdana" w:hAnsi="Verdana"/>
                <w:b/>
                <w:sz w:val="20"/>
                <w:szCs w:val="20"/>
                <w:u w:val="single"/>
              </w:rPr>
              <w:t>Main duties</w:t>
            </w:r>
            <w:r w:rsidR="00DE74E0" w:rsidRPr="00965305">
              <w:rPr>
                <w:rFonts w:ascii="Verdana" w:hAnsi="Verdana"/>
                <w:b/>
                <w:sz w:val="20"/>
                <w:szCs w:val="20"/>
                <w:u w:val="single"/>
              </w:rPr>
              <w:t>:</w:t>
            </w:r>
          </w:p>
          <w:p w:rsidR="00E345A8" w:rsidRPr="00965305" w:rsidRDefault="00E345A8" w:rsidP="00B47FCA">
            <w:pPr>
              <w:jc w:val="both"/>
              <w:rPr>
                <w:rFonts w:ascii="Verdana" w:hAnsi="Verdana"/>
                <w:sz w:val="20"/>
                <w:szCs w:val="20"/>
              </w:rPr>
            </w:pPr>
          </w:p>
          <w:p w:rsidR="00466157" w:rsidRPr="0098331B" w:rsidRDefault="00466157" w:rsidP="00466157">
            <w:pPr>
              <w:numPr>
                <w:ilvl w:val="0"/>
                <w:numId w:val="7"/>
              </w:numPr>
              <w:rPr>
                <w:rFonts w:ascii="Verdana" w:hAnsi="Verdana"/>
                <w:sz w:val="20"/>
                <w:szCs w:val="20"/>
              </w:rPr>
            </w:pPr>
            <w:r w:rsidRPr="0098331B">
              <w:rPr>
                <w:rFonts w:ascii="Verdana" w:hAnsi="Verdana" w:cs="Arial"/>
                <w:sz w:val="20"/>
                <w:szCs w:val="20"/>
              </w:rPr>
              <w:t>To collect, clean and distribute glassware and other items within the LMB and make sure that stocks are adequate to facilitate the research carried out within the building.</w:t>
            </w:r>
          </w:p>
          <w:p w:rsidR="00466157" w:rsidRPr="0098331B" w:rsidRDefault="00466157" w:rsidP="00466157">
            <w:pPr>
              <w:numPr>
                <w:ilvl w:val="0"/>
                <w:numId w:val="7"/>
              </w:numPr>
              <w:rPr>
                <w:rFonts w:ascii="Verdana" w:hAnsi="Verdana"/>
                <w:sz w:val="20"/>
                <w:szCs w:val="20"/>
              </w:rPr>
            </w:pPr>
            <w:r w:rsidRPr="0098331B">
              <w:rPr>
                <w:rFonts w:ascii="Verdana" w:hAnsi="Verdana"/>
                <w:sz w:val="20"/>
                <w:szCs w:val="20"/>
              </w:rPr>
              <w:t xml:space="preserve">To prepare </w:t>
            </w:r>
            <w:r w:rsidRPr="00A01B8D">
              <w:rPr>
                <w:rFonts w:ascii="Verdana" w:hAnsi="Verdana"/>
                <w:noProof/>
                <w:sz w:val="20"/>
                <w:szCs w:val="20"/>
              </w:rPr>
              <w:t>aluminium</w:t>
            </w:r>
            <w:r w:rsidRPr="0098331B">
              <w:rPr>
                <w:rFonts w:ascii="Verdana" w:hAnsi="Verdana"/>
                <w:sz w:val="20"/>
                <w:szCs w:val="20"/>
              </w:rPr>
              <w:t xml:space="preserve"> foil and cocktail sticks </w:t>
            </w:r>
            <w:r>
              <w:rPr>
                <w:rFonts w:ascii="Verdana" w:hAnsi="Verdana"/>
                <w:sz w:val="20"/>
                <w:szCs w:val="20"/>
              </w:rPr>
              <w:t xml:space="preserve">and tubes </w:t>
            </w:r>
            <w:r w:rsidRPr="0098331B">
              <w:rPr>
                <w:rFonts w:ascii="Verdana" w:hAnsi="Verdana"/>
                <w:sz w:val="20"/>
                <w:szCs w:val="20"/>
              </w:rPr>
              <w:t xml:space="preserve">for </w:t>
            </w:r>
            <w:r w:rsidRPr="00A01B8D">
              <w:rPr>
                <w:rFonts w:ascii="Verdana" w:hAnsi="Verdana"/>
                <w:noProof/>
                <w:sz w:val="20"/>
                <w:szCs w:val="20"/>
              </w:rPr>
              <w:t>sterilising</w:t>
            </w:r>
            <w:r w:rsidRPr="0098331B">
              <w:rPr>
                <w:rFonts w:ascii="Verdana" w:hAnsi="Verdana"/>
                <w:sz w:val="20"/>
                <w:szCs w:val="20"/>
              </w:rPr>
              <w:t>.</w:t>
            </w:r>
          </w:p>
          <w:p w:rsidR="00466157" w:rsidRPr="0098331B" w:rsidRDefault="00466157" w:rsidP="00466157">
            <w:pPr>
              <w:numPr>
                <w:ilvl w:val="0"/>
                <w:numId w:val="7"/>
              </w:numPr>
              <w:rPr>
                <w:rFonts w:ascii="Verdana" w:hAnsi="Verdana"/>
                <w:sz w:val="20"/>
                <w:szCs w:val="20"/>
              </w:rPr>
            </w:pPr>
            <w:r w:rsidRPr="0098331B">
              <w:rPr>
                <w:rFonts w:ascii="Verdana" w:hAnsi="Verdana"/>
                <w:sz w:val="20"/>
                <w:szCs w:val="20"/>
              </w:rPr>
              <w:t>To operate the automatic glassware machines.</w:t>
            </w:r>
          </w:p>
          <w:p w:rsidR="00466157" w:rsidRPr="0098331B" w:rsidRDefault="00466157" w:rsidP="00466157">
            <w:pPr>
              <w:numPr>
                <w:ilvl w:val="0"/>
                <w:numId w:val="7"/>
              </w:numPr>
              <w:rPr>
                <w:rFonts w:ascii="Verdana" w:hAnsi="Verdana"/>
                <w:sz w:val="20"/>
                <w:szCs w:val="20"/>
              </w:rPr>
            </w:pPr>
            <w:r w:rsidRPr="00A01B8D">
              <w:rPr>
                <w:rFonts w:ascii="Verdana" w:hAnsi="Verdana"/>
                <w:noProof/>
                <w:sz w:val="20"/>
                <w:szCs w:val="20"/>
              </w:rPr>
              <w:t>To</w:t>
            </w:r>
            <w:r w:rsidRPr="0098331B">
              <w:rPr>
                <w:rFonts w:ascii="Verdana" w:hAnsi="Verdana"/>
                <w:sz w:val="20"/>
                <w:szCs w:val="20"/>
              </w:rPr>
              <w:t xml:space="preserve"> dry/</w:t>
            </w:r>
            <w:r w:rsidRPr="00A01B8D">
              <w:rPr>
                <w:rFonts w:ascii="Verdana" w:hAnsi="Verdana"/>
                <w:noProof/>
                <w:sz w:val="20"/>
                <w:szCs w:val="20"/>
              </w:rPr>
              <w:t>sterilise</w:t>
            </w:r>
            <w:r w:rsidRPr="0098331B">
              <w:rPr>
                <w:rFonts w:ascii="Verdana" w:hAnsi="Verdana"/>
                <w:sz w:val="20"/>
                <w:szCs w:val="20"/>
              </w:rPr>
              <w:t xml:space="preserve"> glassware and other items (ovens and autoclaves).</w:t>
            </w:r>
          </w:p>
          <w:p w:rsidR="00503E8D" w:rsidRPr="00965305" w:rsidRDefault="00503E8D" w:rsidP="00B47FCA">
            <w:pPr>
              <w:jc w:val="both"/>
              <w:rPr>
                <w:rFonts w:ascii="Verdana" w:hAnsi="Verdana"/>
                <w:sz w:val="20"/>
                <w:szCs w:val="20"/>
              </w:rPr>
            </w:pPr>
          </w:p>
          <w:p w:rsidR="00A132EF" w:rsidRDefault="00503E8D" w:rsidP="00B47FCA">
            <w:pPr>
              <w:jc w:val="both"/>
              <w:rPr>
                <w:rFonts w:ascii="Verdana" w:hAnsi="Verdana"/>
                <w:b/>
                <w:sz w:val="20"/>
                <w:szCs w:val="20"/>
                <w:u w:val="single"/>
              </w:rPr>
            </w:pPr>
            <w:r w:rsidRPr="00965305">
              <w:rPr>
                <w:rFonts w:ascii="Verdana" w:hAnsi="Verdana"/>
                <w:b/>
                <w:sz w:val="20"/>
                <w:szCs w:val="20"/>
                <w:u w:val="single"/>
              </w:rPr>
              <w:t>Key r</w:t>
            </w:r>
            <w:r w:rsidR="00A132EF" w:rsidRPr="00965305">
              <w:rPr>
                <w:rFonts w:ascii="Verdana" w:hAnsi="Verdana"/>
                <w:b/>
                <w:sz w:val="20"/>
                <w:szCs w:val="20"/>
                <w:u w:val="single"/>
              </w:rPr>
              <w:t>esponsibilities</w:t>
            </w:r>
            <w:r w:rsidR="00DE74E0" w:rsidRPr="00965305">
              <w:rPr>
                <w:rFonts w:ascii="Verdana" w:hAnsi="Verdana"/>
                <w:b/>
                <w:sz w:val="20"/>
                <w:szCs w:val="20"/>
                <w:u w:val="single"/>
              </w:rPr>
              <w:t>:</w:t>
            </w:r>
          </w:p>
          <w:p w:rsidR="00466157" w:rsidRPr="00965305" w:rsidRDefault="00466157" w:rsidP="00B47FCA">
            <w:pPr>
              <w:jc w:val="both"/>
              <w:rPr>
                <w:rFonts w:ascii="Verdana" w:hAnsi="Verdana"/>
                <w:b/>
                <w:sz w:val="20"/>
                <w:szCs w:val="20"/>
                <w:u w:val="single"/>
              </w:rPr>
            </w:pPr>
          </w:p>
          <w:p w:rsidR="00466157" w:rsidRPr="0098331B" w:rsidRDefault="00466157" w:rsidP="00466157">
            <w:pPr>
              <w:pStyle w:val="Default"/>
              <w:numPr>
                <w:ilvl w:val="0"/>
                <w:numId w:val="7"/>
              </w:numPr>
              <w:rPr>
                <w:rFonts w:ascii="Verdana" w:hAnsi="Verdana" w:cs="Arial"/>
                <w:sz w:val="20"/>
                <w:szCs w:val="20"/>
              </w:rPr>
            </w:pPr>
            <w:r w:rsidRPr="0098331B">
              <w:rPr>
                <w:rFonts w:ascii="Verdana" w:hAnsi="Verdana" w:cs="Arial"/>
                <w:sz w:val="20"/>
                <w:szCs w:val="20"/>
              </w:rPr>
              <w:t>The day-to-day running of the washing machines.</w:t>
            </w:r>
          </w:p>
          <w:p w:rsidR="00466157" w:rsidRPr="0098331B" w:rsidRDefault="00466157" w:rsidP="00466157">
            <w:pPr>
              <w:pStyle w:val="Default"/>
              <w:numPr>
                <w:ilvl w:val="0"/>
                <w:numId w:val="7"/>
              </w:numPr>
              <w:rPr>
                <w:rFonts w:ascii="Verdana" w:hAnsi="Verdana" w:cs="Arial"/>
                <w:sz w:val="20"/>
                <w:szCs w:val="20"/>
              </w:rPr>
            </w:pPr>
            <w:r w:rsidRPr="0098331B">
              <w:rPr>
                <w:rFonts w:ascii="Verdana" w:hAnsi="Verdana"/>
                <w:sz w:val="20"/>
                <w:szCs w:val="20"/>
              </w:rPr>
              <w:t>The general tidiness and cleanliness of</w:t>
            </w:r>
            <w:r w:rsidR="002B45FA">
              <w:rPr>
                <w:rFonts w:ascii="Verdana" w:hAnsi="Verdana"/>
                <w:sz w:val="20"/>
                <w:szCs w:val="20"/>
              </w:rPr>
              <w:t xml:space="preserve"> the</w:t>
            </w:r>
            <w:r w:rsidRPr="0098331B">
              <w:rPr>
                <w:rFonts w:ascii="Verdana" w:hAnsi="Verdana"/>
                <w:sz w:val="20"/>
                <w:szCs w:val="20"/>
              </w:rPr>
              <w:t xml:space="preserve"> </w:t>
            </w:r>
            <w:r w:rsidRPr="002B45FA">
              <w:rPr>
                <w:rFonts w:ascii="Verdana" w:hAnsi="Verdana"/>
                <w:noProof/>
                <w:sz w:val="20"/>
                <w:szCs w:val="20"/>
              </w:rPr>
              <w:t>kitchen</w:t>
            </w:r>
            <w:r w:rsidRPr="0098331B">
              <w:rPr>
                <w:rFonts w:ascii="Verdana" w:hAnsi="Verdana"/>
                <w:sz w:val="20"/>
                <w:szCs w:val="20"/>
              </w:rPr>
              <w:t>.</w:t>
            </w:r>
          </w:p>
          <w:p w:rsidR="00466157" w:rsidRPr="0098331B" w:rsidRDefault="00466157" w:rsidP="00466157">
            <w:pPr>
              <w:numPr>
                <w:ilvl w:val="0"/>
                <w:numId w:val="7"/>
              </w:numPr>
              <w:rPr>
                <w:rFonts w:ascii="Verdana" w:hAnsi="Verdana"/>
                <w:sz w:val="20"/>
                <w:szCs w:val="20"/>
              </w:rPr>
            </w:pPr>
            <w:r w:rsidRPr="0098331B">
              <w:rPr>
                <w:rFonts w:ascii="Verdana" w:hAnsi="Verdana"/>
                <w:sz w:val="20"/>
                <w:szCs w:val="20"/>
              </w:rPr>
              <w:t>To ensure the quality of washed items.</w:t>
            </w:r>
          </w:p>
          <w:p w:rsidR="00466157" w:rsidRPr="0098331B" w:rsidRDefault="00466157" w:rsidP="00466157">
            <w:pPr>
              <w:pStyle w:val="Default"/>
              <w:numPr>
                <w:ilvl w:val="0"/>
                <w:numId w:val="7"/>
              </w:numPr>
              <w:rPr>
                <w:rFonts w:ascii="Verdana" w:hAnsi="Verdana" w:cs="Times New Roman"/>
                <w:sz w:val="20"/>
                <w:szCs w:val="20"/>
              </w:rPr>
            </w:pPr>
            <w:r w:rsidRPr="0098331B">
              <w:rPr>
                <w:rFonts w:ascii="Verdana" w:hAnsi="Verdana" w:cs="Times New Roman"/>
                <w:sz w:val="20"/>
                <w:szCs w:val="20"/>
              </w:rPr>
              <w:t>To carry out tasks in a timely fashion, to ensure there is a continuous supply of, glassware and consumables for</w:t>
            </w:r>
            <w:r>
              <w:rPr>
                <w:rFonts w:ascii="Verdana" w:hAnsi="Verdana" w:cs="Times New Roman"/>
                <w:sz w:val="20"/>
                <w:szCs w:val="20"/>
              </w:rPr>
              <w:t xml:space="preserve"> media preparation and</w:t>
            </w:r>
            <w:r w:rsidRPr="0098331B">
              <w:rPr>
                <w:rFonts w:ascii="Verdana" w:hAnsi="Verdana" w:cs="Times New Roman"/>
                <w:sz w:val="20"/>
                <w:szCs w:val="20"/>
              </w:rPr>
              <w:t xml:space="preserve"> scientific Laboratories.</w:t>
            </w:r>
          </w:p>
          <w:p w:rsidR="00466157" w:rsidRPr="0098331B" w:rsidRDefault="00466157" w:rsidP="00466157">
            <w:pPr>
              <w:pStyle w:val="Default"/>
              <w:numPr>
                <w:ilvl w:val="0"/>
                <w:numId w:val="7"/>
              </w:numPr>
              <w:rPr>
                <w:rFonts w:ascii="Verdana" w:hAnsi="Verdana" w:cs="Times New Roman"/>
                <w:sz w:val="20"/>
                <w:szCs w:val="20"/>
              </w:rPr>
            </w:pPr>
            <w:r w:rsidRPr="0098331B">
              <w:rPr>
                <w:rFonts w:ascii="Verdana" w:hAnsi="Verdana" w:cs="Times New Roman"/>
                <w:sz w:val="20"/>
                <w:szCs w:val="20"/>
              </w:rPr>
              <w:t xml:space="preserve">To </w:t>
            </w:r>
            <w:r w:rsidRPr="00A01B8D">
              <w:rPr>
                <w:rFonts w:ascii="Verdana" w:hAnsi="Verdana" w:cs="Times New Roman"/>
                <w:noProof/>
                <w:sz w:val="20"/>
                <w:szCs w:val="20"/>
              </w:rPr>
              <w:t>recognise</w:t>
            </w:r>
            <w:r w:rsidRPr="0098331B">
              <w:rPr>
                <w:rFonts w:ascii="Verdana" w:hAnsi="Verdana" w:cs="Times New Roman"/>
                <w:sz w:val="20"/>
                <w:szCs w:val="20"/>
              </w:rPr>
              <w:t xml:space="preserve"> problems, solving those within the bounds of the post and referring more complex problems to your Line Manager or other appropriate members of Staff.</w:t>
            </w:r>
          </w:p>
          <w:p w:rsidR="00466157" w:rsidRPr="0098331B" w:rsidRDefault="00466157" w:rsidP="00466157">
            <w:pPr>
              <w:pStyle w:val="Default"/>
              <w:numPr>
                <w:ilvl w:val="0"/>
                <w:numId w:val="7"/>
              </w:numPr>
              <w:rPr>
                <w:rFonts w:ascii="Verdana" w:hAnsi="Verdana" w:cs="Times New Roman"/>
                <w:sz w:val="20"/>
                <w:szCs w:val="20"/>
              </w:rPr>
            </w:pPr>
            <w:r w:rsidRPr="0098331B">
              <w:rPr>
                <w:rFonts w:ascii="Verdana" w:hAnsi="Verdana" w:cs="Times New Roman"/>
                <w:sz w:val="20"/>
                <w:szCs w:val="20"/>
              </w:rPr>
              <w:t>To ensure that problems with equipment are brought to the attention of your Line Manager or appropriate LMB department and to check the problems are duly solved.</w:t>
            </w:r>
          </w:p>
          <w:p w:rsidR="00466157" w:rsidRPr="0098331B" w:rsidRDefault="00466157" w:rsidP="00466157">
            <w:pPr>
              <w:pStyle w:val="Default"/>
              <w:numPr>
                <w:ilvl w:val="0"/>
                <w:numId w:val="7"/>
              </w:numPr>
              <w:rPr>
                <w:rFonts w:ascii="Verdana" w:hAnsi="Verdana" w:cs="Times New Roman"/>
                <w:sz w:val="20"/>
                <w:szCs w:val="20"/>
              </w:rPr>
            </w:pPr>
            <w:r w:rsidRPr="0098331B">
              <w:rPr>
                <w:rFonts w:ascii="Verdana" w:hAnsi="Verdana" w:cs="Times New Roman"/>
                <w:sz w:val="20"/>
                <w:szCs w:val="20"/>
              </w:rPr>
              <w:t xml:space="preserve">To operate according to health and safety procedures especially in relation to chemicals, </w:t>
            </w:r>
            <w:r w:rsidRPr="00A01B8D">
              <w:rPr>
                <w:rFonts w:ascii="Verdana" w:hAnsi="Verdana" w:cs="Times New Roman"/>
                <w:noProof/>
                <w:sz w:val="20"/>
                <w:szCs w:val="20"/>
              </w:rPr>
              <w:t>media</w:t>
            </w:r>
            <w:r w:rsidRPr="0098331B">
              <w:rPr>
                <w:rFonts w:ascii="Verdana" w:hAnsi="Verdana" w:cs="Times New Roman"/>
                <w:sz w:val="20"/>
                <w:szCs w:val="20"/>
              </w:rPr>
              <w:t xml:space="preserve"> and manual lifting. </w:t>
            </w:r>
          </w:p>
          <w:p w:rsidR="00466157" w:rsidRPr="0098331B" w:rsidRDefault="00466157" w:rsidP="00466157">
            <w:pPr>
              <w:numPr>
                <w:ilvl w:val="0"/>
                <w:numId w:val="7"/>
              </w:numPr>
              <w:rPr>
                <w:rFonts w:ascii="Verdana" w:hAnsi="Verdana"/>
                <w:sz w:val="20"/>
                <w:szCs w:val="20"/>
              </w:rPr>
            </w:pPr>
            <w:r w:rsidRPr="0098331B">
              <w:rPr>
                <w:rFonts w:ascii="Verdana" w:hAnsi="Verdana"/>
                <w:sz w:val="20"/>
                <w:szCs w:val="20"/>
              </w:rPr>
              <w:t>To act as holiday and s</w:t>
            </w:r>
            <w:r w:rsidR="00447F3A">
              <w:rPr>
                <w:rFonts w:ascii="Verdana" w:hAnsi="Verdana"/>
                <w:sz w:val="20"/>
                <w:szCs w:val="20"/>
              </w:rPr>
              <w:t>ickness cover for other areas in our department</w:t>
            </w:r>
            <w:r w:rsidRPr="0098331B">
              <w:rPr>
                <w:rFonts w:ascii="Verdana" w:hAnsi="Verdana"/>
                <w:sz w:val="20"/>
                <w:szCs w:val="20"/>
              </w:rPr>
              <w:t xml:space="preserve"> when required.</w:t>
            </w:r>
          </w:p>
          <w:p w:rsidR="00A132EF" w:rsidRPr="00965305" w:rsidRDefault="00A132EF" w:rsidP="00B47FCA">
            <w:pPr>
              <w:pStyle w:val="Default"/>
              <w:jc w:val="both"/>
              <w:rPr>
                <w:rFonts w:ascii="Verdana" w:hAnsi="Verdana" w:cs="Times New Roman"/>
                <w:sz w:val="20"/>
                <w:szCs w:val="20"/>
              </w:rPr>
            </w:pPr>
          </w:p>
          <w:p w:rsidR="00E345A8" w:rsidRPr="00965305" w:rsidRDefault="00E345A8" w:rsidP="00B47FCA">
            <w:pPr>
              <w:jc w:val="both"/>
              <w:rPr>
                <w:rFonts w:ascii="Verdana" w:hAnsi="Verdana"/>
                <w:b/>
                <w:sz w:val="20"/>
                <w:szCs w:val="20"/>
                <w:u w:val="single"/>
              </w:rPr>
            </w:pPr>
            <w:r w:rsidRPr="00965305">
              <w:rPr>
                <w:rFonts w:ascii="Verdana" w:hAnsi="Verdana"/>
                <w:b/>
                <w:sz w:val="20"/>
                <w:szCs w:val="20"/>
                <w:u w:val="single"/>
              </w:rPr>
              <w:t xml:space="preserve">Working relationships: </w:t>
            </w:r>
          </w:p>
          <w:p w:rsidR="00E345A8" w:rsidRPr="00965305" w:rsidRDefault="00E345A8" w:rsidP="00B47FCA">
            <w:pPr>
              <w:jc w:val="both"/>
              <w:rPr>
                <w:rFonts w:ascii="Verdana" w:hAnsi="Verdana"/>
                <w:b/>
                <w:sz w:val="20"/>
                <w:szCs w:val="20"/>
              </w:rPr>
            </w:pPr>
          </w:p>
          <w:p w:rsidR="00466157" w:rsidRPr="0098331B" w:rsidRDefault="00466157" w:rsidP="00466157">
            <w:pPr>
              <w:rPr>
                <w:rFonts w:ascii="Verdana" w:hAnsi="Verdana"/>
                <w:sz w:val="20"/>
                <w:szCs w:val="20"/>
              </w:rPr>
            </w:pPr>
            <w:r w:rsidRPr="0098331B">
              <w:rPr>
                <w:rFonts w:ascii="Verdana" w:hAnsi="Verdana"/>
                <w:sz w:val="20"/>
                <w:szCs w:val="20"/>
              </w:rPr>
              <w:t xml:space="preserve">You will report to the Media Services Manager. You will maintain good working relationships with other members of the media and glass washing team and liaise with Scientists and other LMB Staff where necessary. </w:t>
            </w:r>
          </w:p>
          <w:p w:rsidR="00E345A8" w:rsidRPr="00965305" w:rsidRDefault="00E345A8" w:rsidP="00B47FCA">
            <w:pPr>
              <w:jc w:val="both"/>
              <w:rPr>
                <w:rFonts w:ascii="Verdana" w:hAnsi="Verdana"/>
                <w:b/>
                <w:sz w:val="20"/>
                <w:szCs w:val="20"/>
              </w:rPr>
            </w:pPr>
          </w:p>
          <w:p w:rsidR="00E345A8" w:rsidRPr="00965305" w:rsidRDefault="00E345A8" w:rsidP="00B47FCA">
            <w:pPr>
              <w:jc w:val="both"/>
              <w:rPr>
                <w:rFonts w:ascii="Verdana" w:hAnsi="Verdana"/>
                <w:b/>
                <w:sz w:val="20"/>
                <w:szCs w:val="20"/>
                <w:u w:val="single"/>
              </w:rPr>
            </w:pPr>
            <w:r w:rsidRPr="00965305">
              <w:rPr>
                <w:rFonts w:ascii="Verdana" w:hAnsi="Verdana"/>
                <w:b/>
                <w:sz w:val="20"/>
                <w:szCs w:val="20"/>
                <w:u w:val="single"/>
              </w:rPr>
              <w:t>Additional information:</w:t>
            </w:r>
          </w:p>
          <w:p w:rsidR="00E345A8" w:rsidRPr="00965305" w:rsidRDefault="00E345A8" w:rsidP="00B47FCA">
            <w:pPr>
              <w:jc w:val="both"/>
              <w:rPr>
                <w:rFonts w:ascii="Verdana" w:hAnsi="Verdana"/>
                <w:sz w:val="20"/>
                <w:szCs w:val="20"/>
              </w:rPr>
            </w:pPr>
          </w:p>
          <w:p w:rsidR="003B6927" w:rsidRDefault="003B6927" w:rsidP="003B6927">
            <w:pPr>
              <w:jc w:val="both"/>
              <w:rPr>
                <w:rFonts w:ascii="Verdana" w:hAnsi="Verdana"/>
                <w:sz w:val="20"/>
                <w:szCs w:val="20"/>
              </w:rPr>
            </w:pPr>
            <w:r w:rsidRPr="00965305">
              <w:rPr>
                <w:rFonts w:ascii="Verdana" w:hAnsi="Verdana"/>
                <w:sz w:val="20"/>
                <w:szCs w:val="20"/>
              </w:rPr>
              <w:t xml:space="preserve">The above lists are not exhaustive and </w:t>
            </w:r>
            <w:r>
              <w:rPr>
                <w:rFonts w:ascii="Verdana" w:hAnsi="Verdana"/>
                <w:sz w:val="20"/>
                <w:szCs w:val="20"/>
              </w:rPr>
              <w:t>you are</w:t>
            </w:r>
            <w:r w:rsidRPr="00965305">
              <w:rPr>
                <w:rFonts w:ascii="Verdana" w:hAnsi="Verdana"/>
                <w:sz w:val="20"/>
                <w:szCs w:val="20"/>
              </w:rPr>
              <w:t xml:space="preserve"> required to undertake such duties as may reasonably be requested within the scope of the post.  All employees are required to act professionally, co-operatively and flexibly in line with the requirements of the post and the MRC.  </w:t>
            </w:r>
          </w:p>
          <w:p w:rsidR="00466157" w:rsidRDefault="00466157" w:rsidP="003B6927">
            <w:pPr>
              <w:jc w:val="both"/>
              <w:rPr>
                <w:rFonts w:ascii="Verdana" w:hAnsi="Verdana"/>
                <w:sz w:val="20"/>
                <w:szCs w:val="20"/>
              </w:rPr>
            </w:pPr>
          </w:p>
          <w:p w:rsidR="00466157" w:rsidRPr="0098331B" w:rsidRDefault="00466157" w:rsidP="00466157">
            <w:pPr>
              <w:rPr>
                <w:rFonts w:ascii="Verdana" w:hAnsi="Verdana"/>
                <w:sz w:val="20"/>
                <w:szCs w:val="20"/>
              </w:rPr>
            </w:pPr>
            <w:r w:rsidRPr="0098331B">
              <w:rPr>
                <w:rFonts w:ascii="Verdana" w:hAnsi="Verdana"/>
                <w:sz w:val="20"/>
                <w:szCs w:val="20"/>
              </w:rPr>
              <w:t xml:space="preserve">A good level of physical fitness is required because lifting and walking around a large building </w:t>
            </w:r>
            <w:r w:rsidR="00447F3A">
              <w:rPr>
                <w:rFonts w:ascii="Verdana" w:hAnsi="Verdana"/>
                <w:sz w:val="20"/>
                <w:szCs w:val="20"/>
              </w:rPr>
              <w:lastRenderedPageBreak/>
              <w:t>are necessary</w:t>
            </w:r>
            <w:bookmarkStart w:id="0" w:name="_GoBack"/>
            <w:bookmarkEnd w:id="0"/>
            <w:r w:rsidRPr="0098331B">
              <w:rPr>
                <w:rFonts w:ascii="Verdana" w:hAnsi="Verdana"/>
                <w:sz w:val="20"/>
                <w:szCs w:val="20"/>
              </w:rPr>
              <w:t xml:space="preserve"> in order to carry out the duties of the role. </w:t>
            </w:r>
          </w:p>
          <w:p w:rsidR="00E345A8" w:rsidRPr="00965305" w:rsidRDefault="00E345A8" w:rsidP="00B47FCA">
            <w:pPr>
              <w:jc w:val="both"/>
              <w:rPr>
                <w:rFonts w:ascii="Verdana" w:hAnsi="Verdana"/>
                <w:sz w:val="20"/>
                <w:szCs w:val="20"/>
              </w:rPr>
            </w:pPr>
          </w:p>
        </w:tc>
      </w:tr>
      <w:tr w:rsidR="00E345A8" w:rsidRPr="00965305" w:rsidTr="00B47FCA">
        <w:tc>
          <w:tcPr>
            <w:tcW w:w="9900" w:type="dxa"/>
            <w:gridSpan w:val="2"/>
            <w:shd w:val="clear" w:color="auto" w:fill="CCCCCC"/>
          </w:tcPr>
          <w:p w:rsidR="00E345A8" w:rsidRPr="00965305" w:rsidRDefault="00E345A8" w:rsidP="00E345A8">
            <w:pPr>
              <w:rPr>
                <w:rFonts w:ascii="Verdana" w:hAnsi="Verdana"/>
                <w:b/>
                <w:sz w:val="20"/>
                <w:szCs w:val="20"/>
              </w:rPr>
            </w:pPr>
            <w:r w:rsidRPr="00965305">
              <w:rPr>
                <w:rFonts w:ascii="Verdana" w:hAnsi="Verdana"/>
                <w:b/>
                <w:sz w:val="20"/>
                <w:szCs w:val="20"/>
              </w:rPr>
              <w:lastRenderedPageBreak/>
              <w:t xml:space="preserve">Equality &amp; Diversity </w:t>
            </w:r>
          </w:p>
        </w:tc>
      </w:tr>
      <w:tr w:rsidR="00E345A8" w:rsidRPr="00965305" w:rsidTr="00B47FCA">
        <w:tc>
          <w:tcPr>
            <w:tcW w:w="9900" w:type="dxa"/>
            <w:gridSpan w:val="2"/>
            <w:tcBorders>
              <w:bottom w:val="single" w:sz="4" w:space="0" w:color="auto"/>
            </w:tcBorders>
            <w:shd w:val="clear" w:color="auto" w:fill="auto"/>
          </w:tcPr>
          <w:p w:rsidR="00965305" w:rsidRDefault="00965305" w:rsidP="00B47FCA">
            <w:pPr>
              <w:jc w:val="both"/>
              <w:rPr>
                <w:rFonts w:ascii="Verdana" w:hAnsi="Verdana"/>
                <w:sz w:val="20"/>
                <w:szCs w:val="20"/>
              </w:rPr>
            </w:pPr>
          </w:p>
          <w:p w:rsidR="00E345A8" w:rsidRPr="00965305" w:rsidRDefault="00E345A8" w:rsidP="00B47FCA">
            <w:pPr>
              <w:jc w:val="both"/>
              <w:rPr>
                <w:rFonts w:ascii="Verdana" w:hAnsi="Verdana"/>
                <w:sz w:val="20"/>
                <w:szCs w:val="20"/>
              </w:rPr>
            </w:pPr>
            <w:r w:rsidRPr="00965305">
              <w:rPr>
                <w:rFonts w:ascii="Verdana" w:hAnsi="Verdana"/>
                <w:sz w:val="20"/>
                <w:szCs w:val="20"/>
              </w:rPr>
              <w:t xml:space="preserve">The MRC values the diverse skills and experience of its employees and is committed to achieving equality of treatment for all.  Our objectives are that all individuals shall have equal opportunities for employment and advancement on the basis of their skills, </w:t>
            </w:r>
            <w:r w:rsidRPr="00A01B8D">
              <w:rPr>
                <w:rFonts w:ascii="Verdana" w:hAnsi="Verdana"/>
                <w:noProof/>
                <w:sz w:val="20"/>
                <w:szCs w:val="20"/>
              </w:rPr>
              <w:t>aptitudes</w:t>
            </w:r>
            <w:r w:rsidRPr="00965305">
              <w:rPr>
                <w:rFonts w:ascii="Verdana" w:hAnsi="Verdana"/>
                <w:sz w:val="20"/>
                <w:szCs w:val="20"/>
              </w:rPr>
              <w:t xml:space="preserve"> and abilities.  The MRC is committed to the engagement and retention of the best possible talent and to creating an environment that encourages excellence in scientific research through good equalities and diversity leadership and management.  </w:t>
            </w:r>
          </w:p>
          <w:p w:rsidR="00E345A8" w:rsidRPr="00965305" w:rsidRDefault="00E345A8" w:rsidP="00B47FCA">
            <w:pPr>
              <w:jc w:val="both"/>
              <w:rPr>
                <w:rFonts w:ascii="Verdana" w:hAnsi="Verdana"/>
                <w:sz w:val="20"/>
                <w:szCs w:val="20"/>
              </w:rPr>
            </w:pPr>
          </w:p>
        </w:tc>
      </w:tr>
      <w:tr w:rsidR="00E345A8" w:rsidRPr="00965305" w:rsidTr="00B47FCA">
        <w:tc>
          <w:tcPr>
            <w:tcW w:w="9900" w:type="dxa"/>
            <w:gridSpan w:val="2"/>
            <w:shd w:val="clear" w:color="auto" w:fill="CCCCCC"/>
          </w:tcPr>
          <w:p w:rsidR="00E345A8" w:rsidRPr="00965305" w:rsidRDefault="00E345A8" w:rsidP="00B47FCA">
            <w:pPr>
              <w:jc w:val="both"/>
              <w:rPr>
                <w:rFonts w:ascii="Verdana" w:hAnsi="Verdana"/>
                <w:b/>
                <w:sz w:val="20"/>
                <w:szCs w:val="20"/>
              </w:rPr>
            </w:pPr>
            <w:r w:rsidRPr="00965305">
              <w:rPr>
                <w:rFonts w:ascii="Verdana" w:hAnsi="Verdana"/>
                <w:b/>
                <w:sz w:val="20"/>
                <w:szCs w:val="20"/>
              </w:rPr>
              <w:t>Corporate/Local responsibilities &amp; requirements</w:t>
            </w:r>
          </w:p>
        </w:tc>
      </w:tr>
      <w:tr w:rsidR="00E345A8" w:rsidRPr="00965305" w:rsidTr="00B47FCA">
        <w:tc>
          <w:tcPr>
            <w:tcW w:w="9900" w:type="dxa"/>
            <w:gridSpan w:val="2"/>
            <w:shd w:val="clear" w:color="auto" w:fill="auto"/>
          </w:tcPr>
          <w:p w:rsidR="00965305" w:rsidRDefault="00965305" w:rsidP="00B47FCA">
            <w:pPr>
              <w:jc w:val="both"/>
              <w:rPr>
                <w:rFonts w:ascii="Verdana" w:hAnsi="Verdana"/>
                <w:sz w:val="20"/>
                <w:szCs w:val="20"/>
              </w:rPr>
            </w:pPr>
          </w:p>
          <w:p w:rsidR="00E345A8" w:rsidRPr="00965305" w:rsidRDefault="00682A7B" w:rsidP="00B47FCA">
            <w:pPr>
              <w:jc w:val="both"/>
              <w:rPr>
                <w:rFonts w:ascii="Verdana" w:hAnsi="Verdana"/>
                <w:sz w:val="20"/>
                <w:szCs w:val="20"/>
              </w:rPr>
            </w:pPr>
            <w:r>
              <w:rPr>
                <w:rFonts w:ascii="Verdana" w:hAnsi="Verdana"/>
                <w:sz w:val="20"/>
                <w:szCs w:val="20"/>
              </w:rPr>
              <w:t>You</w:t>
            </w:r>
            <w:r w:rsidR="00E345A8" w:rsidRPr="00965305">
              <w:rPr>
                <w:rFonts w:ascii="Verdana" w:hAnsi="Verdana"/>
                <w:sz w:val="20"/>
                <w:szCs w:val="20"/>
              </w:rPr>
              <w:t xml:space="preserve"> must at all times carry out </w:t>
            </w:r>
            <w:r>
              <w:rPr>
                <w:rFonts w:ascii="Verdana" w:hAnsi="Verdana"/>
                <w:sz w:val="20"/>
                <w:szCs w:val="20"/>
              </w:rPr>
              <w:t>your</w:t>
            </w:r>
            <w:r w:rsidR="00E345A8" w:rsidRPr="00965305">
              <w:rPr>
                <w:rFonts w:ascii="Verdana" w:hAnsi="Verdana"/>
                <w:sz w:val="20"/>
                <w:szCs w:val="20"/>
              </w:rPr>
              <w:t xml:space="preserve"> responsibilities with due regard to the MRC’s: </w:t>
            </w:r>
          </w:p>
          <w:p w:rsidR="00E345A8" w:rsidRPr="00965305" w:rsidRDefault="00E345A8" w:rsidP="00B47FCA">
            <w:pPr>
              <w:numPr>
                <w:ilvl w:val="0"/>
                <w:numId w:val="1"/>
              </w:numPr>
              <w:jc w:val="both"/>
              <w:rPr>
                <w:rFonts w:ascii="Verdana" w:hAnsi="Verdana"/>
                <w:sz w:val="20"/>
                <w:szCs w:val="20"/>
              </w:rPr>
            </w:pPr>
            <w:r w:rsidRPr="00965305">
              <w:rPr>
                <w:rFonts w:ascii="Verdana" w:hAnsi="Verdana"/>
                <w:sz w:val="20"/>
                <w:szCs w:val="20"/>
              </w:rPr>
              <w:t>Code of Conduct</w:t>
            </w:r>
          </w:p>
          <w:p w:rsidR="00E345A8" w:rsidRPr="00965305" w:rsidRDefault="00E345A8" w:rsidP="00B47FCA">
            <w:pPr>
              <w:numPr>
                <w:ilvl w:val="0"/>
                <w:numId w:val="1"/>
              </w:numPr>
              <w:jc w:val="both"/>
              <w:rPr>
                <w:rFonts w:ascii="Verdana" w:hAnsi="Verdana"/>
                <w:sz w:val="20"/>
                <w:szCs w:val="20"/>
              </w:rPr>
            </w:pPr>
            <w:r w:rsidRPr="00965305">
              <w:rPr>
                <w:rFonts w:ascii="Verdana" w:hAnsi="Verdana"/>
                <w:sz w:val="20"/>
                <w:szCs w:val="20"/>
              </w:rPr>
              <w:t>Equality and Diversity policy</w:t>
            </w:r>
          </w:p>
          <w:p w:rsidR="00E345A8" w:rsidRPr="00965305" w:rsidRDefault="00E345A8" w:rsidP="00B47FCA">
            <w:pPr>
              <w:numPr>
                <w:ilvl w:val="0"/>
                <w:numId w:val="1"/>
              </w:numPr>
              <w:jc w:val="both"/>
              <w:rPr>
                <w:rFonts w:ascii="Verdana" w:hAnsi="Verdana"/>
                <w:sz w:val="20"/>
                <w:szCs w:val="20"/>
              </w:rPr>
            </w:pPr>
            <w:r w:rsidRPr="00965305">
              <w:rPr>
                <w:rFonts w:ascii="Verdana" w:hAnsi="Verdana"/>
                <w:sz w:val="20"/>
                <w:szCs w:val="20"/>
              </w:rPr>
              <w:t>Health and Safety policy</w:t>
            </w:r>
          </w:p>
          <w:p w:rsidR="00E345A8" w:rsidRPr="00965305" w:rsidRDefault="00E345A8" w:rsidP="00B47FCA">
            <w:pPr>
              <w:numPr>
                <w:ilvl w:val="0"/>
                <w:numId w:val="1"/>
              </w:numPr>
              <w:jc w:val="both"/>
              <w:rPr>
                <w:rFonts w:ascii="Verdana" w:hAnsi="Verdana"/>
                <w:sz w:val="20"/>
                <w:szCs w:val="20"/>
              </w:rPr>
            </w:pPr>
            <w:r w:rsidRPr="00965305">
              <w:rPr>
                <w:rFonts w:ascii="Verdana" w:hAnsi="Verdana"/>
                <w:sz w:val="20"/>
                <w:szCs w:val="20"/>
              </w:rPr>
              <w:t>Data Protection and Security policy</w:t>
            </w:r>
          </w:p>
          <w:p w:rsidR="00E345A8" w:rsidRPr="00965305" w:rsidRDefault="00E345A8" w:rsidP="00B47FCA">
            <w:pPr>
              <w:jc w:val="both"/>
              <w:rPr>
                <w:rFonts w:ascii="Verdana" w:hAnsi="Verdana"/>
                <w:b/>
                <w:sz w:val="20"/>
                <w:szCs w:val="20"/>
              </w:rPr>
            </w:pPr>
          </w:p>
          <w:p w:rsidR="00E345A8" w:rsidRPr="00965305" w:rsidRDefault="00E345A8" w:rsidP="00B47FCA">
            <w:pPr>
              <w:jc w:val="both"/>
              <w:rPr>
                <w:rFonts w:ascii="Verdana" w:hAnsi="Verdana"/>
                <w:sz w:val="20"/>
                <w:szCs w:val="20"/>
              </w:rPr>
            </w:pPr>
            <w:r w:rsidRPr="00965305">
              <w:rPr>
                <w:rFonts w:ascii="Verdana" w:hAnsi="Verdana"/>
                <w:sz w:val="20"/>
                <w:szCs w:val="20"/>
              </w:rPr>
              <w:t xml:space="preserve">Job descriptions should be reviewed on a regular basis and at the annual appraisal.  Any changes should be made and agreed between </w:t>
            </w:r>
            <w:r w:rsidR="00C7475B">
              <w:rPr>
                <w:rFonts w:ascii="Verdana" w:hAnsi="Verdana"/>
                <w:sz w:val="20"/>
                <w:szCs w:val="20"/>
              </w:rPr>
              <w:t>you and your</w:t>
            </w:r>
            <w:r w:rsidRPr="00965305">
              <w:rPr>
                <w:rFonts w:ascii="Verdana" w:hAnsi="Verdana"/>
                <w:sz w:val="20"/>
                <w:szCs w:val="20"/>
              </w:rPr>
              <w:t xml:space="preserve"> manager.</w:t>
            </w:r>
          </w:p>
          <w:p w:rsidR="00E345A8" w:rsidRPr="00965305" w:rsidRDefault="00E345A8" w:rsidP="003B6927">
            <w:pPr>
              <w:jc w:val="both"/>
              <w:rPr>
                <w:rFonts w:ascii="Verdana" w:hAnsi="Verdana"/>
                <w:sz w:val="20"/>
                <w:szCs w:val="20"/>
              </w:rPr>
            </w:pPr>
          </w:p>
        </w:tc>
      </w:tr>
    </w:tbl>
    <w:p w:rsidR="00E345A8" w:rsidRPr="00965305" w:rsidRDefault="00E345A8" w:rsidP="00E345A8">
      <w:pPr>
        <w:rPr>
          <w:rFonts w:ascii="Verdana" w:hAnsi="Verdana"/>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345A8" w:rsidRPr="00965305" w:rsidTr="00B47FCA">
        <w:tc>
          <w:tcPr>
            <w:tcW w:w="9900" w:type="dxa"/>
            <w:tcBorders>
              <w:bottom w:val="single" w:sz="4" w:space="0" w:color="auto"/>
            </w:tcBorders>
            <w:shd w:val="clear" w:color="auto" w:fill="CCCCCC"/>
          </w:tcPr>
          <w:p w:rsidR="00E345A8" w:rsidRPr="00965305" w:rsidRDefault="00E345A8" w:rsidP="00E345A8">
            <w:pPr>
              <w:rPr>
                <w:rFonts w:ascii="Verdana" w:hAnsi="Verdana"/>
                <w:b/>
                <w:sz w:val="20"/>
                <w:szCs w:val="20"/>
              </w:rPr>
            </w:pPr>
            <w:r w:rsidRPr="00965305">
              <w:rPr>
                <w:rFonts w:ascii="Verdana" w:hAnsi="Verdana"/>
                <w:b/>
                <w:sz w:val="20"/>
                <w:szCs w:val="20"/>
              </w:rPr>
              <w:t>Person requirements</w:t>
            </w:r>
          </w:p>
        </w:tc>
      </w:tr>
      <w:tr w:rsidR="00E345A8" w:rsidRPr="00965305" w:rsidTr="00B47FCA">
        <w:trPr>
          <w:trHeight w:val="1620"/>
        </w:trPr>
        <w:tc>
          <w:tcPr>
            <w:tcW w:w="9900" w:type="dxa"/>
            <w:shd w:val="clear" w:color="auto" w:fill="auto"/>
          </w:tcPr>
          <w:p w:rsidR="00E345A8" w:rsidRPr="00965305" w:rsidRDefault="00503E8D" w:rsidP="00E345A8">
            <w:pPr>
              <w:rPr>
                <w:rFonts w:ascii="Verdana" w:hAnsi="Verdana"/>
                <w:b/>
                <w:sz w:val="20"/>
                <w:szCs w:val="20"/>
                <w:u w:val="single"/>
              </w:rPr>
            </w:pPr>
            <w:r w:rsidRPr="00965305">
              <w:rPr>
                <w:rFonts w:ascii="Verdana" w:hAnsi="Verdana"/>
                <w:b/>
                <w:sz w:val="20"/>
                <w:szCs w:val="20"/>
                <w:u w:val="single"/>
              </w:rPr>
              <w:t>Education / qualifications / t</w:t>
            </w:r>
            <w:r w:rsidR="00E345A8" w:rsidRPr="00965305">
              <w:rPr>
                <w:rFonts w:ascii="Verdana" w:hAnsi="Verdana"/>
                <w:b/>
                <w:sz w:val="20"/>
                <w:szCs w:val="20"/>
                <w:u w:val="single"/>
              </w:rPr>
              <w:t xml:space="preserve">raining required: </w:t>
            </w:r>
          </w:p>
          <w:p w:rsidR="00A132EF" w:rsidRPr="00965305" w:rsidRDefault="00A132EF" w:rsidP="00A132EF">
            <w:pPr>
              <w:rPr>
                <w:rFonts w:ascii="Verdana" w:hAnsi="Verdana"/>
                <w:sz w:val="20"/>
                <w:szCs w:val="20"/>
              </w:rPr>
            </w:pPr>
          </w:p>
          <w:p w:rsidR="00A132EF" w:rsidRPr="00965305" w:rsidRDefault="00E345A8" w:rsidP="00A132EF">
            <w:pPr>
              <w:rPr>
                <w:rFonts w:ascii="Verdana" w:hAnsi="Verdana"/>
                <w:sz w:val="20"/>
                <w:szCs w:val="20"/>
              </w:rPr>
            </w:pPr>
            <w:r w:rsidRPr="00965305">
              <w:rPr>
                <w:rFonts w:ascii="Verdana" w:hAnsi="Verdana"/>
                <w:i/>
                <w:sz w:val="20"/>
                <w:szCs w:val="20"/>
              </w:rPr>
              <w:t>Essential:</w:t>
            </w:r>
            <w:r w:rsidRPr="00965305">
              <w:rPr>
                <w:rFonts w:ascii="Verdana" w:hAnsi="Verdana"/>
                <w:sz w:val="20"/>
                <w:szCs w:val="20"/>
              </w:rPr>
              <w:t xml:space="preserve"> </w:t>
            </w:r>
            <w:r w:rsidR="00466157" w:rsidRPr="0098331B">
              <w:rPr>
                <w:rFonts w:ascii="Verdana" w:hAnsi="Verdana"/>
                <w:sz w:val="20"/>
                <w:szCs w:val="20"/>
              </w:rPr>
              <w:t xml:space="preserve">Good standard of education (basic numeracy and </w:t>
            </w:r>
            <w:r w:rsidR="00994DBA" w:rsidRPr="00994DBA">
              <w:rPr>
                <w:rFonts w:ascii="Verdana" w:hAnsi="Verdana"/>
                <w:noProof/>
                <w:sz w:val="20"/>
                <w:szCs w:val="20"/>
              </w:rPr>
              <w:t>literacy</w:t>
            </w:r>
            <w:r w:rsidR="00466157" w:rsidRPr="0098331B">
              <w:rPr>
                <w:rFonts w:ascii="Verdana" w:hAnsi="Verdana"/>
                <w:sz w:val="20"/>
                <w:szCs w:val="20"/>
              </w:rPr>
              <w:t xml:space="preserve"> skills).</w:t>
            </w:r>
          </w:p>
          <w:p w:rsidR="00E345A8" w:rsidRPr="00965305" w:rsidRDefault="00E345A8" w:rsidP="00E345A8">
            <w:pPr>
              <w:rPr>
                <w:rFonts w:ascii="Verdana" w:hAnsi="Verdana"/>
                <w:sz w:val="20"/>
                <w:szCs w:val="20"/>
              </w:rPr>
            </w:pPr>
          </w:p>
          <w:p w:rsidR="00E345A8" w:rsidRDefault="00E345A8" w:rsidP="00E345A8">
            <w:pPr>
              <w:rPr>
                <w:rFonts w:ascii="Verdana" w:hAnsi="Verdana"/>
                <w:sz w:val="20"/>
                <w:szCs w:val="20"/>
              </w:rPr>
            </w:pPr>
            <w:r w:rsidRPr="00965305">
              <w:rPr>
                <w:rFonts w:ascii="Verdana" w:hAnsi="Verdana"/>
                <w:i/>
                <w:sz w:val="20"/>
                <w:szCs w:val="20"/>
              </w:rPr>
              <w:t>Desirable:</w:t>
            </w:r>
            <w:r w:rsidRPr="00965305">
              <w:rPr>
                <w:rFonts w:ascii="Verdana" w:hAnsi="Verdana"/>
                <w:sz w:val="20"/>
                <w:szCs w:val="20"/>
              </w:rPr>
              <w:t xml:space="preserve"> </w:t>
            </w:r>
          </w:p>
          <w:p w:rsidR="00466157" w:rsidRPr="0098331B" w:rsidRDefault="00466157" w:rsidP="00466157">
            <w:pPr>
              <w:numPr>
                <w:ilvl w:val="0"/>
                <w:numId w:val="8"/>
              </w:numPr>
              <w:rPr>
                <w:rFonts w:ascii="Verdana" w:hAnsi="Verdana"/>
                <w:sz w:val="20"/>
                <w:szCs w:val="20"/>
              </w:rPr>
            </w:pPr>
            <w:r w:rsidRPr="0098331B">
              <w:rPr>
                <w:rFonts w:ascii="Verdana" w:hAnsi="Verdana"/>
                <w:sz w:val="20"/>
                <w:szCs w:val="20"/>
              </w:rPr>
              <w:t>5 x GCSE’s or equivalents.</w:t>
            </w:r>
          </w:p>
          <w:p w:rsidR="00466157" w:rsidRPr="0098331B" w:rsidRDefault="00466157" w:rsidP="00466157">
            <w:pPr>
              <w:numPr>
                <w:ilvl w:val="0"/>
                <w:numId w:val="8"/>
              </w:numPr>
              <w:rPr>
                <w:rFonts w:ascii="Verdana" w:hAnsi="Verdana"/>
                <w:sz w:val="20"/>
                <w:szCs w:val="20"/>
              </w:rPr>
            </w:pPr>
            <w:r w:rsidRPr="0098331B">
              <w:rPr>
                <w:rFonts w:ascii="Verdana" w:hAnsi="Verdana"/>
                <w:sz w:val="20"/>
                <w:szCs w:val="20"/>
              </w:rPr>
              <w:t>Good computer skills.</w:t>
            </w:r>
          </w:p>
          <w:p w:rsidR="00A132EF" w:rsidRPr="00965305" w:rsidRDefault="00A132EF" w:rsidP="00F06549">
            <w:pPr>
              <w:rPr>
                <w:rFonts w:ascii="Verdana" w:hAnsi="Verdana"/>
                <w:sz w:val="20"/>
                <w:szCs w:val="20"/>
              </w:rPr>
            </w:pPr>
          </w:p>
        </w:tc>
      </w:tr>
      <w:tr w:rsidR="00E345A8" w:rsidRPr="00965305" w:rsidTr="00F739D7">
        <w:trPr>
          <w:trHeight w:val="1381"/>
        </w:trPr>
        <w:tc>
          <w:tcPr>
            <w:tcW w:w="9900" w:type="dxa"/>
            <w:shd w:val="clear" w:color="auto" w:fill="auto"/>
          </w:tcPr>
          <w:p w:rsidR="00E345A8" w:rsidRPr="00965305" w:rsidRDefault="00E345A8" w:rsidP="00E345A8">
            <w:pPr>
              <w:rPr>
                <w:rFonts w:ascii="Verdana" w:hAnsi="Verdana"/>
                <w:b/>
                <w:sz w:val="20"/>
                <w:szCs w:val="20"/>
                <w:u w:val="single"/>
              </w:rPr>
            </w:pPr>
            <w:r w:rsidRPr="00965305">
              <w:rPr>
                <w:rFonts w:ascii="Verdana" w:hAnsi="Verdana"/>
                <w:b/>
                <w:sz w:val="20"/>
                <w:szCs w:val="20"/>
                <w:u w:val="single"/>
              </w:rPr>
              <w:t xml:space="preserve">Previous work experience required: </w:t>
            </w:r>
          </w:p>
          <w:p w:rsidR="00B07CD4" w:rsidRPr="0098331B" w:rsidRDefault="00B07CD4" w:rsidP="00B07CD4">
            <w:pPr>
              <w:rPr>
                <w:rFonts w:ascii="Verdana" w:hAnsi="Verdana"/>
                <w:sz w:val="20"/>
                <w:szCs w:val="20"/>
              </w:rPr>
            </w:pPr>
          </w:p>
          <w:p w:rsidR="00B07CD4" w:rsidRPr="0098331B" w:rsidRDefault="00B07CD4" w:rsidP="00B07CD4">
            <w:pPr>
              <w:rPr>
                <w:rFonts w:ascii="Verdana" w:hAnsi="Verdana"/>
                <w:i/>
                <w:sz w:val="20"/>
                <w:szCs w:val="20"/>
              </w:rPr>
            </w:pPr>
            <w:r w:rsidRPr="0098331B">
              <w:rPr>
                <w:rFonts w:ascii="Verdana" w:hAnsi="Verdana"/>
                <w:i/>
                <w:sz w:val="20"/>
                <w:szCs w:val="20"/>
              </w:rPr>
              <w:t>Desirable:</w:t>
            </w:r>
          </w:p>
          <w:p w:rsidR="00B07CD4" w:rsidRPr="0098331B" w:rsidRDefault="00B07CD4" w:rsidP="00B07CD4">
            <w:pPr>
              <w:numPr>
                <w:ilvl w:val="0"/>
                <w:numId w:val="9"/>
              </w:numPr>
              <w:rPr>
                <w:rFonts w:ascii="Verdana" w:hAnsi="Verdana"/>
                <w:sz w:val="20"/>
                <w:szCs w:val="20"/>
              </w:rPr>
            </w:pPr>
            <w:r w:rsidRPr="0098331B">
              <w:rPr>
                <w:rFonts w:ascii="Verdana" w:hAnsi="Verdana"/>
                <w:sz w:val="20"/>
                <w:szCs w:val="20"/>
              </w:rPr>
              <w:t xml:space="preserve">Previous experience of working in </w:t>
            </w:r>
            <w:r w:rsidRPr="00E33943">
              <w:rPr>
                <w:rFonts w:ascii="Verdana" w:hAnsi="Verdana"/>
                <w:noProof/>
                <w:sz w:val="20"/>
                <w:szCs w:val="20"/>
              </w:rPr>
              <w:t>similar</w:t>
            </w:r>
            <w:r w:rsidRPr="0098331B">
              <w:rPr>
                <w:rFonts w:ascii="Verdana" w:hAnsi="Verdana"/>
                <w:sz w:val="20"/>
                <w:szCs w:val="20"/>
              </w:rPr>
              <w:t xml:space="preserve"> environment.</w:t>
            </w:r>
          </w:p>
          <w:p w:rsidR="00A132EF" w:rsidRDefault="00B07CD4" w:rsidP="00F06549">
            <w:pPr>
              <w:numPr>
                <w:ilvl w:val="0"/>
                <w:numId w:val="9"/>
              </w:numPr>
              <w:rPr>
                <w:rFonts w:ascii="Verdana" w:hAnsi="Verdana"/>
                <w:sz w:val="20"/>
                <w:szCs w:val="20"/>
              </w:rPr>
            </w:pPr>
            <w:r w:rsidRPr="0098331B">
              <w:rPr>
                <w:rFonts w:ascii="Verdana" w:hAnsi="Verdana"/>
                <w:sz w:val="20"/>
                <w:szCs w:val="20"/>
              </w:rPr>
              <w:t>Familiar with the use of autoclave and automatic washing machines</w:t>
            </w:r>
            <w:r w:rsidR="00F739D7">
              <w:rPr>
                <w:rFonts w:ascii="Verdana" w:hAnsi="Verdana"/>
                <w:sz w:val="20"/>
                <w:szCs w:val="20"/>
              </w:rPr>
              <w:t>.</w:t>
            </w:r>
          </w:p>
          <w:p w:rsidR="00F739D7" w:rsidRPr="00F739D7" w:rsidRDefault="00F739D7" w:rsidP="00F739D7">
            <w:pPr>
              <w:ind w:left="720"/>
              <w:rPr>
                <w:rFonts w:ascii="Verdana" w:hAnsi="Verdana"/>
                <w:sz w:val="20"/>
                <w:szCs w:val="20"/>
              </w:rPr>
            </w:pPr>
          </w:p>
        </w:tc>
      </w:tr>
      <w:tr w:rsidR="00E345A8" w:rsidRPr="00965305" w:rsidTr="00B47FCA">
        <w:trPr>
          <w:trHeight w:val="1560"/>
        </w:trPr>
        <w:tc>
          <w:tcPr>
            <w:tcW w:w="9900" w:type="dxa"/>
            <w:shd w:val="clear" w:color="auto" w:fill="auto"/>
          </w:tcPr>
          <w:p w:rsidR="00E345A8" w:rsidRPr="00965305" w:rsidRDefault="00E345A8" w:rsidP="00E345A8">
            <w:pPr>
              <w:rPr>
                <w:rFonts w:ascii="Verdana" w:hAnsi="Verdana"/>
                <w:b/>
                <w:sz w:val="20"/>
                <w:szCs w:val="20"/>
              </w:rPr>
            </w:pPr>
            <w:r w:rsidRPr="00965305">
              <w:rPr>
                <w:rFonts w:ascii="Verdana" w:hAnsi="Verdana"/>
                <w:b/>
                <w:sz w:val="20"/>
                <w:szCs w:val="20"/>
                <w:u w:val="single"/>
              </w:rPr>
              <w:t>Knowledge and experience</w:t>
            </w:r>
            <w:r w:rsidRPr="00965305">
              <w:rPr>
                <w:rFonts w:ascii="Verdana" w:hAnsi="Verdana"/>
                <w:b/>
                <w:sz w:val="20"/>
                <w:szCs w:val="20"/>
              </w:rPr>
              <w:t xml:space="preserve">: </w:t>
            </w:r>
          </w:p>
          <w:p w:rsidR="00A132EF" w:rsidRPr="00965305" w:rsidRDefault="00A132EF" w:rsidP="00E345A8">
            <w:pPr>
              <w:rPr>
                <w:rFonts w:ascii="Verdana" w:hAnsi="Verdana"/>
                <w:i/>
                <w:sz w:val="20"/>
                <w:szCs w:val="20"/>
              </w:rPr>
            </w:pPr>
          </w:p>
          <w:p w:rsidR="00B07CD4" w:rsidRPr="0098331B" w:rsidRDefault="00B07CD4" w:rsidP="00B07CD4">
            <w:pPr>
              <w:rPr>
                <w:rFonts w:ascii="Verdana" w:hAnsi="Verdana"/>
                <w:b/>
                <w:sz w:val="20"/>
                <w:szCs w:val="20"/>
              </w:rPr>
            </w:pPr>
            <w:r w:rsidRPr="0098331B">
              <w:rPr>
                <w:rFonts w:ascii="Verdana" w:hAnsi="Verdana"/>
                <w:b/>
                <w:sz w:val="20"/>
                <w:szCs w:val="20"/>
              </w:rPr>
              <w:t>Independent working</w:t>
            </w:r>
          </w:p>
          <w:p w:rsidR="00B07CD4" w:rsidRDefault="00B07CD4" w:rsidP="00B07CD4">
            <w:pPr>
              <w:rPr>
                <w:rFonts w:ascii="Verdana" w:hAnsi="Verdana"/>
                <w:i/>
                <w:sz w:val="20"/>
                <w:szCs w:val="20"/>
              </w:rPr>
            </w:pPr>
            <w:r w:rsidRPr="0098331B">
              <w:rPr>
                <w:rFonts w:ascii="Verdana" w:hAnsi="Verdana"/>
                <w:i/>
                <w:sz w:val="20"/>
                <w:szCs w:val="20"/>
              </w:rPr>
              <w:t xml:space="preserve">Essential: </w:t>
            </w:r>
          </w:p>
          <w:p w:rsidR="00B07CD4" w:rsidRPr="00B07CD4" w:rsidRDefault="00B07CD4" w:rsidP="00875B35">
            <w:pPr>
              <w:pStyle w:val="ListParagraph"/>
              <w:numPr>
                <w:ilvl w:val="0"/>
                <w:numId w:val="12"/>
              </w:numPr>
              <w:rPr>
                <w:rFonts w:ascii="Verdana" w:hAnsi="Verdana"/>
                <w:i/>
                <w:sz w:val="20"/>
                <w:szCs w:val="20"/>
              </w:rPr>
            </w:pPr>
            <w:r w:rsidRPr="00B07CD4">
              <w:rPr>
                <w:rFonts w:ascii="Verdana" w:hAnsi="Verdana"/>
                <w:sz w:val="20"/>
                <w:szCs w:val="20"/>
              </w:rPr>
              <w:t>Ability to work for long periods under light supervision</w:t>
            </w:r>
            <w:r w:rsidR="00875B35">
              <w:rPr>
                <w:rFonts w:ascii="Verdana" w:hAnsi="Verdana"/>
                <w:sz w:val="20"/>
                <w:szCs w:val="20"/>
              </w:rPr>
              <w:t xml:space="preserve"> and to </w:t>
            </w:r>
            <w:r w:rsidRPr="00B07CD4">
              <w:rPr>
                <w:rFonts w:ascii="Verdana" w:hAnsi="Verdana"/>
                <w:sz w:val="20"/>
                <w:szCs w:val="20"/>
              </w:rPr>
              <w:t xml:space="preserve">manage your own workload and </w:t>
            </w:r>
            <w:r w:rsidRPr="00E33943">
              <w:rPr>
                <w:rFonts w:ascii="Verdana" w:hAnsi="Verdana"/>
                <w:noProof/>
                <w:sz w:val="20"/>
                <w:szCs w:val="20"/>
              </w:rPr>
              <w:t>prioritise</w:t>
            </w:r>
            <w:r w:rsidRPr="00B07CD4">
              <w:rPr>
                <w:rFonts w:ascii="Verdana" w:hAnsi="Verdana"/>
                <w:sz w:val="20"/>
                <w:szCs w:val="20"/>
              </w:rPr>
              <w:t xml:space="preserve"> when needs change.</w:t>
            </w:r>
          </w:p>
          <w:p w:rsidR="00B07CD4" w:rsidRPr="0098331B" w:rsidRDefault="00B07CD4" w:rsidP="00B07CD4">
            <w:pPr>
              <w:rPr>
                <w:rFonts w:ascii="Verdana" w:hAnsi="Verdana"/>
                <w:b/>
                <w:i/>
                <w:sz w:val="20"/>
                <w:szCs w:val="20"/>
                <w:u w:val="single"/>
              </w:rPr>
            </w:pPr>
          </w:p>
          <w:p w:rsidR="00B07CD4" w:rsidRPr="0098331B" w:rsidRDefault="00B07CD4" w:rsidP="00B07CD4">
            <w:pPr>
              <w:rPr>
                <w:rFonts w:ascii="Verdana" w:hAnsi="Verdana"/>
                <w:b/>
                <w:sz w:val="20"/>
                <w:szCs w:val="20"/>
              </w:rPr>
            </w:pPr>
            <w:r w:rsidRPr="0098331B">
              <w:rPr>
                <w:rFonts w:ascii="Verdana" w:hAnsi="Verdana"/>
                <w:b/>
                <w:sz w:val="20"/>
                <w:szCs w:val="20"/>
              </w:rPr>
              <w:t>Verbal and written communication skills</w:t>
            </w:r>
          </w:p>
          <w:p w:rsidR="00B07CD4" w:rsidRPr="0098331B" w:rsidRDefault="00B07CD4" w:rsidP="00B07CD4">
            <w:pPr>
              <w:rPr>
                <w:rFonts w:ascii="Verdana" w:hAnsi="Verdana"/>
                <w:i/>
                <w:sz w:val="20"/>
                <w:szCs w:val="20"/>
              </w:rPr>
            </w:pPr>
            <w:r w:rsidRPr="0098331B">
              <w:rPr>
                <w:rFonts w:ascii="Verdana" w:hAnsi="Verdana"/>
                <w:i/>
                <w:sz w:val="20"/>
                <w:szCs w:val="20"/>
              </w:rPr>
              <w:t xml:space="preserve">Essential: </w:t>
            </w:r>
          </w:p>
          <w:p w:rsidR="00B07CD4" w:rsidRPr="0098331B" w:rsidRDefault="00B07CD4" w:rsidP="00B07CD4">
            <w:pPr>
              <w:numPr>
                <w:ilvl w:val="0"/>
                <w:numId w:val="10"/>
              </w:numPr>
              <w:rPr>
                <w:rFonts w:ascii="Verdana" w:hAnsi="Verdana"/>
                <w:sz w:val="20"/>
                <w:szCs w:val="20"/>
              </w:rPr>
            </w:pPr>
            <w:r w:rsidRPr="0098331B">
              <w:rPr>
                <w:rFonts w:ascii="Verdana" w:hAnsi="Verdana"/>
                <w:sz w:val="20"/>
                <w:szCs w:val="20"/>
              </w:rPr>
              <w:t xml:space="preserve">Ability to communicate effectively with others both in writing and verbally. </w:t>
            </w:r>
          </w:p>
          <w:p w:rsidR="00B07CD4" w:rsidRPr="0098331B" w:rsidRDefault="00B07CD4" w:rsidP="00B07CD4">
            <w:pPr>
              <w:numPr>
                <w:ilvl w:val="0"/>
                <w:numId w:val="10"/>
              </w:numPr>
              <w:rPr>
                <w:rFonts w:ascii="Verdana" w:hAnsi="Verdana"/>
                <w:i/>
                <w:sz w:val="20"/>
                <w:szCs w:val="20"/>
              </w:rPr>
            </w:pPr>
            <w:r w:rsidRPr="0098331B">
              <w:rPr>
                <w:rFonts w:ascii="Verdana" w:hAnsi="Verdana"/>
                <w:sz w:val="20"/>
                <w:szCs w:val="20"/>
              </w:rPr>
              <w:t>Ability to follow verbal and written instructions.</w:t>
            </w:r>
          </w:p>
          <w:p w:rsidR="00582E5B" w:rsidRPr="00965305" w:rsidRDefault="00582E5B" w:rsidP="00F65358">
            <w:pPr>
              <w:rPr>
                <w:rFonts w:ascii="Verdana" w:hAnsi="Verdana"/>
                <w:i/>
                <w:sz w:val="20"/>
                <w:szCs w:val="20"/>
              </w:rPr>
            </w:pPr>
          </w:p>
        </w:tc>
      </w:tr>
      <w:tr w:rsidR="00E345A8" w:rsidRPr="00965305" w:rsidTr="00A8258B">
        <w:trPr>
          <w:trHeight w:val="558"/>
        </w:trPr>
        <w:tc>
          <w:tcPr>
            <w:tcW w:w="9900" w:type="dxa"/>
            <w:shd w:val="clear" w:color="auto" w:fill="auto"/>
          </w:tcPr>
          <w:p w:rsidR="00E345A8" w:rsidRPr="00965305" w:rsidRDefault="00E345A8" w:rsidP="00E345A8">
            <w:pPr>
              <w:rPr>
                <w:rFonts w:ascii="Verdana" w:hAnsi="Verdana"/>
                <w:b/>
                <w:sz w:val="20"/>
                <w:szCs w:val="20"/>
                <w:u w:val="single"/>
              </w:rPr>
            </w:pPr>
            <w:r w:rsidRPr="00965305">
              <w:rPr>
                <w:rFonts w:ascii="Verdana" w:hAnsi="Verdana"/>
                <w:b/>
                <w:sz w:val="20"/>
                <w:szCs w:val="20"/>
                <w:u w:val="single"/>
              </w:rPr>
              <w:t>Personal skills</w:t>
            </w:r>
            <w:r w:rsidR="00503E8D" w:rsidRPr="00965305">
              <w:rPr>
                <w:rFonts w:ascii="Verdana" w:hAnsi="Verdana"/>
                <w:b/>
                <w:sz w:val="20"/>
                <w:szCs w:val="20"/>
                <w:u w:val="single"/>
              </w:rPr>
              <w:t xml:space="preserve"> </w:t>
            </w:r>
            <w:r w:rsidRPr="00965305">
              <w:rPr>
                <w:rFonts w:ascii="Verdana" w:hAnsi="Verdana"/>
                <w:b/>
                <w:sz w:val="20"/>
                <w:szCs w:val="20"/>
                <w:u w:val="single"/>
              </w:rPr>
              <w:t>/</w:t>
            </w:r>
            <w:r w:rsidR="00503E8D" w:rsidRPr="00965305">
              <w:rPr>
                <w:rFonts w:ascii="Verdana" w:hAnsi="Verdana"/>
                <w:b/>
                <w:sz w:val="20"/>
                <w:szCs w:val="20"/>
                <w:u w:val="single"/>
              </w:rPr>
              <w:t xml:space="preserve"> </w:t>
            </w:r>
            <w:r w:rsidRPr="00965305">
              <w:rPr>
                <w:rFonts w:ascii="Verdana" w:hAnsi="Verdana"/>
                <w:b/>
                <w:sz w:val="20"/>
                <w:szCs w:val="20"/>
                <w:u w:val="single"/>
              </w:rPr>
              <w:t>behaviours</w:t>
            </w:r>
            <w:r w:rsidR="00503E8D" w:rsidRPr="00965305">
              <w:rPr>
                <w:rFonts w:ascii="Verdana" w:hAnsi="Verdana"/>
                <w:b/>
                <w:sz w:val="20"/>
                <w:szCs w:val="20"/>
                <w:u w:val="single"/>
              </w:rPr>
              <w:t xml:space="preserve"> </w:t>
            </w:r>
            <w:r w:rsidRPr="00965305">
              <w:rPr>
                <w:rFonts w:ascii="Verdana" w:hAnsi="Verdana"/>
                <w:b/>
                <w:sz w:val="20"/>
                <w:szCs w:val="20"/>
                <w:u w:val="single"/>
              </w:rPr>
              <w:t>/</w:t>
            </w:r>
            <w:r w:rsidR="00503E8D" w:rsidRPr="00965305">
              <w:rPr>
                <w:rFonts w:ascii="Verdana" w:hAnsi="Verdana"/>
                <w:b/>
                <w:sz w:val="20"/>
                <w:szCs w:val="20"/>
                <w:u w:val="single"/>
              </w:rPr>
              <w:t xml:space="preserve"> </w:t>
            </w:r>
            <w:r w:rsidRPr="00965305">
              <w:rPr>
                <w:rFonts w:ascii="Verdana" w:hAnsi="Verdana"/>
                <w:b/>
                <w:sz w:val="20"/>
                <w:szCs w:val="20"/>
                <w:u w:val="single"/>
              </w:rPr>
              <w:t xml:space="preserve">qualities: </w:t>
            </w:r>
          </w:p>
          <w:p w:rsidR="00503E8D" w:rsidRPr="00965305" w:rsidRDefault="00503E8D" w:rsidP="00E345A8">
            <w:pPr>
              <w:rPr>
                <w:rFonts w:ascii="Verdana" w:hAnsi="Verdana"/>
                <w:i/>
                <w:sz w:val="20"/>
                <w:szCs w:val="20"/>
              </w:rPr>
            </w:pPr>
          </w:p>
          <w:p w:rsidR="00B07CD4" w:rsidRPr="0098331B" w:rsidRDefault="00B07CD4" w:rsidP="00B07CD4">
            <w:pPr>
              <w:rPr>
                <w:rFonts w:ascii="Verdana" w:hAnsi="Verdana"/>
                <w:i/>
                <w:sz w:val="20"/>
                <w:szCs w:val="20"/>
              </w:rPr>
            </w:pPr>
            <w:r w:rsidRPr="0098331B">
              <w:rPr>
                <w:rFonts w:ascii="Verdana" w:hAnsi="Verdana"/>
                <w:i/>
                <w:sz w:val="20"/>
                <w:szCs w:val="20"/>
              </w:rPr>
              <w:t xml:space="preserve">Essential: </w:t>
            </w:r>
          </w:p>
          <w:p w:rsidR="00B07CD4" w:rsidRPr="0098331B" w:rsidRDefault="00B07CD4" w:rsidP="00B07CD4">
            <w:pPr>
              <w:numPr>
                <w:ilvl w:val="0"/>
                <w:numId w:val="11"/>
              </w:numPr>
              <w:rPr>
                <w:rFonts w:ascii="Verdana" w:hAnsi="Verdana"/>
                <w:i/>
                <w:sz w:val="20"/>
                <w:szCs w:val="20"/>
              </w:rPr>
            </w:pPr>
            <w:r w:rsidRPr="0098331B">
              <w:rPr>
                <w:rFonts w:ascii="Verdana" w:hAnsi="Verdana"/>
                <w:sz w:val="20"/>
                <w:szCs w:val="20"/>
              </w:rPr>
              <w:t>An attention to detail.</w:t>
            </w:r>
          </w:p>
          <w:p w:rsidR="00B07CD4" w:rsidRPr="0098331B" w:rsidRDefault="00B07CD4" w:rsidP="00B07CD4">
            <w:pPr>
              <w:numPr>
                <w:ilvl w:val="0"/>
                <w:numId w:val="11"/>
              </w:numPr>
              <w:rPr>
                <w:rFonts w:ascii="Verdana" w:hAnsi="Verdana"/>
                <w:i/>
                <w:sz w:val="20"/>
                <w:szCs w:val="20"/>
              </w:rPr>
            </w:pPr>
            <w:r w:rsidRPr="0098331B">
              <w:rPr>
                <w:rFonts w:ascii="Verdana" w:hAnsi="Verdana"/>
                <w:sz w:val="20"/>
                <w:szCs w:val="20"/>
              </w:rPr>
              <w:t>Good interpersonal skills.</w:t>
            </w:r>
          </w:p>
          <w:p w:rsidR="00B07CD4" w:rsidRPr="0098331B" w:rsidRDefault="00B07CD4" w:rsidP="00B07CD4">
            <w:pPr>
              <w:numPr>
                <w:ilvl w:val="0"/>
                <w:numId w:val="11"/>
              </w:numPr>
              <w:rPr>
                <w:rFonts w:ascii="Verdana" w:hAnsi="Verdana"/>
                <w:sz w:val="20"/>
                <w:szCs w:val="20"/>
              </w:rPr>
            </w:pPr>
            <w:r w:rsidRPr="0098331B">
              <w:rPr>
                <w:rFonts w:ascii="Verdana" w:hAnsi="Verdana"/>
                <w:sz w:val="20"/>
                <w:szCs w:val="20"/>
              </w:rPr>
              <w:t xml:space="preserve">Good </w:t>
            </w:r>
            <w:r w:rsidRPr="00A01B8D">
              <w:rPr>
                <w:rFonts w:ascii="Verdana" w:hAnsi="Verdana"/>
                <w:noProof/>
                <w:sz w:val="20"/>
                <w:szCs w:val="20"/>
              </w:rPr>
              <w:t>organisational</w:t>
            </w:r>
            <w:r w:rsidRPr="0098331B">
              <w:rPr>
                <w:rFonts w:ascii="Verdana" w:hAnsi="Verdana"/>
                <w:sz w:val="20"/>
                <w:szCs w:val="20"/>
              </w:rPr>
              <w:t xml:space="preserve"> skills.</w:t>
            </w:r>
          </w:p>
          <w:p w:rsidR="00B07CD4" w:rsidRPr="0098331B" w:rsidRDefault="00B07CD4" w:rsidP="00B07CD4">
            <w:pPr>
              <w:numPr>
                <w:ilvl w:val="0"/>
                <w:numId w:val="11"/>
              </w:numPr>
              <w:rPr>
                <w:rFonts w:ascii="Verdana" w:hAnsi="Verdana"/>
                <w:sz w:val="20"/>
                <w:szCs w:val="20"/>
              </w:rPr>
            </w:pPr>
            <w:r w:rsidRPr="0098331B">
              <w:rPr>
                <w:rFonts w:ascii="Verdana" w:hAnsi="Verdana"/>
                <w:sz w:val="20"/>
                <w:szCs w:val="20"/>
              </w:rPr>
              <w:lastRenderedPageBreak/>
              <w:t>Good time keeping skills.</w:t>
            </w:r>
          </w:p>
          <w:p w:rsidR="00B07CD4" w:rsidRPr="0098331B" w:rsidRDefault="00B07CD4" w:rsidP="00B07CD4">
            <w:pPr>
              <w:numPr>
                <w:ilvl w:val="0"/>
                <w:numId w:val="11"/>
              </w:numPr>
              <w:rPr>
                <w:rFonts w:ascii="Verdana" w:hAnsi="Verdana"/>
                <w:sz w:val="20"/>
                <w:szCs w:val="20"/>
              </w:rPr>
            </w:pPr>
            <w:r w:rsidRPr="0098331B">
              <w:rPr>
                <w:rFonts w:ascii="Verdana" w:hAnsi="Verdana"/>
                <w:sz w:val="20"/>
                <w:szCs w:val="20"/>
              </w:rPr>
              <w:t>Ability to work effectively in a team.</w:t>
            </w:r>
          </w:p>
          <w:p w:rsidR="00E345A8" w:rsidRPr="00965305" w:rsidRDefault="00E345A8" w:rsidP="00F06549">
            <w:pPr>
              <w:rPr>
                <w:rFonts w:ascii="Verdana" w:hAnsi="Verdana"/>
                <w:b/>
                <w:sz w:val="20"/>
                <w:szCs w:val="20"/>
              </w:rPr>
            </w:pPr>
          </w:p>
        </w:tc>
      </w:tr>
    </w:tbl>
    <w:p w:rsidR="00617892" w:rsidRDefault="00617892"/>
    <w:sectPr w:rsidR="00617892" w:rsidSect="00923526">
      <w:footerReference w:type="default" r:id="rId8"/>
      <w:headerReference w:type="first" r:id="rId9"/>
      <w:footerReference w:type="first" r:id="rId10"/>
      <w:pgSz w:w="11906" w:h="16838" w:code="9"/>
      <w:pgMar w:top="1440" w:right="1106" w:bottom="1440" w:left="1797" w:header="709" w:footer="45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57" w:rsidRDefault="00466157">
      <w:r>
        <w:separator/>
      </w:r>
    </w:p>
  </w:endnote>
  <w:endnote w:type="continuationSeparator" w:id="0">
    <w:p w:rsidR="00466157" w:rsidRDefault="0046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57" w:rsidRPr="00974FAF" w:rsidRDefault="00466157" w:rsidP="00233FF7">
    <w:pPr>
      <w:pStyle w:val="Footer"/>
      <w:tabs>
        <w:tab w:val="clear" w:pos="4153"/>
        <w:tab w:val="clear" w:pos="8306"/>
        <w:tab w:val="left" w:pos="1100"/>
      </w:tabs>
      <w:rPr>
        <w:sz w:val="16"/>
        <w:szCs w:val="16"/>
      </w:rPr>
    </w:pPr>
    <w:r w:rsidRPr="00DE74E0">
      <w:rPr>
        <w:rFonts w:ascii="Verdana" w:hAnsi="Verdana"/>
        <w:sz w:val="16"/>
        <w:szCs w:val="16"/>
      </w:rPr>
      <w:t>Job Descrip</w:t>
    </w:r>
    <w:r>
      <w:rPr>
        <w:rFonts w:ascii="Verdana" w:hAnsi="Verdana"/>
        <w:sz w:val="16"/>
        <w:szCs w:val="16"/>
      </w:rPr>
      <w:t>tion and Person Specification</w:t>
    </w:r>
    <w:r w:rsidRPr="00DE74E0">
      <w:rPr>
        <w:rFonts w:ascii="Verdana" w:hAnsi="Verdana"/>
        <w:sz w:val="16"/>
        <w:szCs w:val="16"/>
      </w:rPr>
      <w:t xml:space="preserve"> (updated </w:t>
    </w:r>
    <w:r>
      <w:rPr>
        <w:rFonts w:ascii="Verdana" w:hAnsi="Verdana"/>
        <w:sz w:val="16"/>
        <w:szCs w:val="16"/>
      </w:rPr>
      <w:t>May 2017</w:t>
    </w:r>
    <w:r w:rsidRPr="00DE74E0">
      <w:rPr>
        <w:rFonts w:ascii="Verdana" w:hAnsi="Verdana"/>
        <w:sz w:val="16"/>
        <w:szCs w:val="16"/>
      </w:rPr>
      <w:t>)</w:t>
    </w:r>
    <w:r>
      <w:rPr>
        <w:rFonts w:ascii="Verdana" w:hAnsi="Verdana"/>
        <w:sz w:val="16"/>
        <w:szCs w:val="16"/>
      </w:rP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974FAF">
      <w:rPr>
        <w:rFonts w:ascii="Verdana" w:hAnsi="Verdana"/>
        <w:sz w:val="16"/>
        <w:szCs w:val="16"/>
      </w:rPr>
      <w:t xml:space="preserve">Page </w:t>
    </w:r>
    <w:r w:rsidRPr="00974FAF">
      <w:rPr>
        <w:rFonts w:ascii="Verdana" w:hAnsi="Verdana"/>
        <w:sz w:val="16"/>
        <w:szCs w:val="16"/>
      </w:rPr>
      <w:fldChar w:fldCharType="begin"/>
    </w:r>
    <w:r w:rsidRPr="00974FAF">
      <w:rPr>
        <w:rFonts w:ascii="Verdana" w:hAnsi="Verdana"/>
        <w:sz w:val="16"/>
        <w:szCs w:val="16"/>
      </w:rPr>
      <w:instrText xml:space="preserve"> PAGE </w:instrText>
    </w:r>
    <w:r w:rsidRPr="00974FAF">
      <w:rPr>
        <w:rFonts w:ascii="Verdana" w:hAnsi="Verdana"/>
        <w:sz w:val="16"/>
        <w:szCs w:val="16"/>
      </w:rPr>
      <w:fldChar w:fldCharType="separate"/>
    </w:r>
    <w:r w:rsidR="00447F3A">
      <w:rPr>
        <w:rFonts w:ascii="Verdana" w:hAnsi="Verdana"/>
        <w:noProof/>
        <w:sz w:val="16"/>
        <w:szCs w:val="16"/>
      </w:rPr>
      <w:t>2</w:t>
    </w:r>
    <w:r w:rsidRPr="00974FAF">
      <w:rPr>
        <w:rFonts w:ascii="Verdana" w:hAnsi="Verdana"/>
        <w:sz w:val="16"/>
        <w:szCs w:val="16"/>
      </w:rPr>
      <w:fldChar w:fldCharType="end"/>
    </w:r>
    <w:r w:rsidRPr="00974FAF">
      <w:rPr>
        <w:rFonts w:ascii="Verdana" w:hAnsi="Verdana"/>
        <w:sz w:val="16"/>
        <w:szCs w:val="16"/>
      </w:rPr>
      <w:t xml:space="preserve"> of </w:t>
    </w:r>
    <w:r w:rsidRPr="00974FAF">
      <w:rPr>
        <w:rFonts w:ascii="Verdana" w:hAnsi="Verdana"/>
        <w:sz w:val="16"/>
        <w:szCs w:val="16"/>
      </w:rPr>
      <w:fldChar w:fldCharType="begin"/>
    </w:r>
    <w:r w:rsidRPr="00974FAF">
      <w:rPr>
        <w:rFonts w:ascii="Verdana" w:hAnsi="Verdana"/>
        <w:sz w:val="16"/>
        <w:szCs w:val="16"/>
      </w:rPr>
      <w:instrText xml:space="preserve"> NUMPAGES </w:instrText>
    </w:r>
    <w:r w:rsidRPr="00974FAF">
      <w:rPr>
        <w:rFonts w:ascii="Verdana" w:hAnsi="Verdana"/>
        <w:sz w:val="16"/>
        <w:szCs w:val="16"/>
      </w:rPr>
      <w:fldChar w:fldCharType="separate"/>
    </w:r>
    <w:r w:rsidR="00447F3A">
      <w:rPr>
        <w:rFonts w:ascii="Verdana" w:hAnsi="Verdana"/>
        <w:noProof/>
        <w:sz w:val="16"/>
        <w:szCs w:val="16"/>
      </w:rPr>
      <w:t>3</w:t>
    </w:r>
    <w:r w:rsidRPr="00974FAF">
      <w:rPr>
        <w:rFonts w:ascii="Verdana" w:hAnsi="Verdana"/>
        <w:sz w:val="16"/>
        <w:szCs w:val="16"/>
      </w:rPr>
      <w:fldChar w:fldCharType="end"/>
    </w:r>
    <w:r w:rsidRPr="00974FAF">
      <w:rPr>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57" w:rsidRPr="00AC0BE0" w:rsidRDefault="00466157">
    <w:pPr>
      <w:pStyle w:val="Footer"/>
      <w:rPr>
        <w:rFonts w:ascii="Verdana" w:hAnsi="Verdana"/>
        <w:sz w:val="16"/>
        <w:szCs w:val="16"/>
      </w:rPr>
    </w:pPr>
    <w:r w:rsidRPr="00DE74E0">
      <w:rPr>
        <w:rFonts w:ascii="Verdana" w:hAnsi="Verdana"/>
        <w:sz w:val="16"/>
        <w:szCs w:val="16"/>
      </w:rPr>
      <w:t>Job Description</w:t>
    </w:r>
    <w:r>
      <w:rPr>
        <w:rFonts w:ascii="Verdana" w:hAnsi="Verdana"/>
        <w:sz w:val="16"/>
        <w:szCs w:val="16"/>
      </w:rPr>
      <w:t xml:space="preserve"> and Person Specification</w:t>
    </w:r>
    <w:r w:rsidRPr="00DE74E0">
      <w:rPr>
        <w:rFonts w:ascii="Verdana" w:hAnsi="Verdana"/>
        <w:sz w:val="16"/>
        <w:szCs w:val="16"/>
      </w:rPr>
      <w:t xml:space="preserve"> (updated </w:t>
    </w:r>
    <w:r>
      <w:rPr>
        <w:rFonts w:ascii="Verdana" w:hAnsi="Verdana"/>
        <w:sz w:val="16"/>
        <w:szCs w:val="16"/>
      </w:rPr>
      <w:t>May 2017</w:t>
    </w:r>
    <w:r w:rsidRPr="00DE74E0">
      <w:rPr>
        <w:rFonts w:ascii="Verdana" w:hAnsi="Verdana"/>
        <w:sz w:val="16"/>
        <w:szCs w:val="16"/>
      </w:rPr>
      <w:t>)</w:t>
    </w:r>
    <w:r w:rsidRPr="00AC0BE0">
      <w:rPr>
        <w:rFonts w:ascii="Verdana" w:hAnsi="Verdana"/>
        <w:sz w:val="16"/>
        <w:szCs w:val="16"/>
      </w:rPr>
      <w:tab/>
      <w:t xml:space="preserve">Page </w:t>
    </w:r>
    <w:r w:rsidRPr="00AC0BE0">
      <w:rPr>
        <w:rFonts w:ascii="Verdana" w:hAnsi="Verdana"/>
        <w:sz w:val="16"/>
        <w:szCs w:val="16"/>
      </w:rPr>
      <w:fldChar w:fldCharType="begin"/>
    </w:r>
    <w:r w:rsidRPr="00AC0BE0">
      <w:rPr>
        <w:rFonts w:ascii="Verdana" w:hAnsi="Verdana"/>
        <w:sz w:val="16"/>
        <w:szCs w:val="16"/>
      </w:rPr>
      <w:instrText xml:space="preserve"> PAGE </w:instrText>
    </w:r>
    <w:r w:rsidRPr="00AC0BE0">
      <w:rPr>
        <w:rFonts w:ascii="Verdana" w:hAnsi="Verdana"/>
        <w:sz w:val="16"/>
        <w:szCs w:val="16"/>
      </w:rPr>
      <w:fldChar w:fldCharType="separate"/>
    </w:r>
    <w:r w:rsidR="00447F3A">
      <w:rPr>
        <w:rFonts w:ascii="Verdana" w:hAnsi="Verdana"/>
        <w:noProof/>
        <w:sz w:val="16"/>
        <w:szCs w:val="16"/>
      </w:rPr>
      <w:t>1</w:t>
    </w:r>
    <w:r w:rsidRPr="00AC0BE0">
      <w:rPr>
        <w:rFonts w:ascii="Verdana" w:hAnsi="Verdana"/>
        <w:sz w:val="16"/>
        <w:szCs w:val="16"/>
      </w:rPr>
      <w:fldChar w:fldCharType="end"/>
    </w:r>
    <w:r w:rsidRPr="00AC0BE0">
      <w:rPr>
        <w:rFonts w:ascii="Verdana" w:hAnsi="Verdana"/>
        <w:sz w:val="16"/>
        <w:szCs w:val="16"/>
      </w:rPr>
      <w:t xml:space="preserve"> of </w:t>
    </w:r>
    <w:r w:rsidRPr="00AC0BE0">
      <w:rPr>
        <w:rFonts w:ascii="Verdana" w:hAnsi="Verdana"/>
        <w:sz w:val="16"/>
        <w:szCs w:val="16"/>
      </w:rPr>
      <w:fldChar w:fldCharType="begin"/>
    </w:r>
    <w:r w:rsidRPr="00AC0BE0">
      <w:rPr>
        <w:rFonts w:ascii="Verdana" w:hAnsi="Verdana"/>
        <w:sz w:val="16"/>
        <w:szCs w:val="16"/>
      </w:rPr>
      <w:instrText xml:space="preserve"> NUMPAGES </w:instrText>
    </w:r>
    <w:r w:rsidRPr="00AC0BE0">
      <w:rPr>
        <w:rFonts w:ascii="Verdana" w:hAnsi="Verdana"/>
        <w:sz w:val="16"/>
        <w:szCs w:val="16"/>
      </w:rPr>
      <w:fldChar w:fldCharType="separate"/>
    </w:r>
    <w:r w:rsidR="00447F3A">
      <w:rPr>
        <w:rFonts w:ascii="Verdana" w:hAnsi="Verdana"/>
        <w:noProof/>
        <w:sz w:val="16"/>
        <w:szCs w:val="16"/>
      </w:rPr>
      <w:t>3</w:t>
    </w:r>
    <w:r w:rsidRPr="00AC0BE0">
      <w:rP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57" w:rsidRDefault="00466157">
      <w:r>
        <w:separator/>
      </w:r>
    </w:p>
  </w:footnote>
  <w:footnote w:type="continuationSeparator" w:id="0">
    <w:p w:rsidR="00466157" w:rsidRDefault="00466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57" w:rsidRDefault="00466157">
    <w:pPr>
      <w:pStyle w:val="Header"/>
    </w:pPr>
    <w:r>
      <w:rPr>
        <w:noProof/>
        <w:lang w:val="en-US" w:eastAsia="en-US"/>
      </w:rPr>
      <w:drawing>
        <wp:anchor distT="0" distB="0" distL="114300" distR="114300" simplePos="0" relativeHeight="251657728" behindDoc="0" locked="0" layoutInCell="1" allowOverlap="1">
          <wp:simplePos x="0" y="0"/>
          <wp:positionH relativeFrom="column">
            <wp:posOffset>4344670</wp:posOffset>
          </wp:positionH>
          <wp:positionV relativeFrom="paragraph">
            <wp:posOffset>6985</wp:posOffset>
          </wp:positionV>
          <wp:extent cx="1408430" cy="626745"/>
          <wp:effectExtent l="0" t="0" r="1270" b="1905"/>
          <wp:wrapNone/>
          <wp:docPr id="2" name="Picture 2" descr="WG10-CMYK-M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10-CMYK-M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627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7618A"/>
    <w:multiLevelType w:val="hybridMultilevel"/>
    <w:tmpl w:val="6EA63E0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88637D"/>
    <w:multiLevelType w:val="hybridMultilevel"/>
    <w:tmpl w:val="7012BD9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B95670"/>
    <w:multiLevelType w:val="hybridMultilevel"/>
    <w:tmpl w:val="B844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20C75"/>
    <w:multiLevelType w:val="hybridMultilevel"/>
    <w:tmpl w:val="50B0F4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9305FA1"/>
    <w:multiLevelType w:val="hybridMultilevel"/>
    <w:tmpl w:val="F624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73EF2"/>
    <w:multiLevelType w:val="hybridMultilevel"/>
    <w:tmpl w:val="96ACE456"/>
    <w:lvl w:ilvl="0" w:tplc="FFFFFFFF">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C55B4D"/>
    <w:multiLevelType w:val="hybridMultilevel"/>
    <w:tmpl w:val="CF662E2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00905EE"/>
    <w:multiLevelType w:val="hybridMultilevel"/>
    <w:tmpl w:val="3A2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86EEE"/>
    <w:multiLevelType w:val="hybridMultilevel"/>
    <w:tmpl w:val="D7E6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40889"/>
    <w:multiLevelType w:val="hybridMultilevel"/>
    <w:tmpl w:val="DC8A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D73F2"/>
    <w:multiLevelType w:val="hybridMultilevel"/>
    <w:tmpl w:val="C004F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6"/>
  </w:num>
  <w:num w:numId="4">
    <w:abstractNumId w:val="1"/>
  </w:num>
  <w:num w:numId="5">
    <w:abstractNumId w:val="7"/>
  </w:num>
  <w:num w:numId="6">
    <w:abstractNumId w:val="0"/>
  </w:num>
  <w:num w:numId="7">
    <w:abstractNumId w:val="4"/>
  </w:num>
  <w:num w:numId="8">
    <w:abstractNumId w:val="3"/>
  </w:num>
  <w:num w:numId="9">
    <w:abstractNumId w:val="9"/>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3Njc2MDI1MjUzNzZT0lEKTi0uzszPAykwrwUAB6JvHiwAAAA="/>
  </w:docVars>
  <w:rsids>
    <w:rsidRoot w:val="00E345A8"/>
    <w:rsid w:val="00015EF4"/>
    <w:rsid w:val="00021831"/>
    <w:rsid w:val="000902A1"/>
    <w:rsid w:val="000B0CC2"/>
    <w:rsid w:val="000D6757"/>
    <w:rsid w:val="00166889"/>
    <w:rsid w:val="00172806"/>
    <w:rsid w:val="00173653"/>
    <w:rsid w:val="001C2AF5"/>
    <w:rsid w:val="001C797C"/>
    <w:rsid w:val="001D0B03"/>
    <w:rsid w:val="00225D83"/>
    <w:rsid w:val="00233FF7"/>
    <w:rsid w:val="0025743B"/>
    <w:rsid w:val="002B45FA"/>
    <w:rsid w:val="002C6142"/>
    <w:rsid w:val="002E7F72"/>
    <w:rsid w:val="00314598"/>
    <w:rsid w:val="003B6927"/>
    <w:rsid w:val="00431BEC"/>
    <w:rsid w:val="00447F3A"/>
    <w:rsid w:val="00466157"/>
    <w:rsid w:val="00481D0B"/>
    <w:rsid w:val="00503E8D"/>
    <w:rsid w:val="00573EFD"/>
    <w:rsid w:val="00582E5B"/>
    <w:rsid w:val="00610B1A"/>
    <w:rsid w:val="00617892"/>
    <w:rsid w:val="0063647D"/>
    <w:rsid w:val="006727A0"/>
    <w:rsid w:val="00682A7B"/>
    <w:rsid w:val="00694E61"/>
    <w:rsid w:val="006A6A35"/>
    <w:rsid w:val="006E7E0D"/>
    <w:rsid w:val="007134E9"/>
    <w:rsid w:val="007460F1"/>
    <w:rsid w:val="007A1DFC"/>
    <w:rsid w:val="007A5EE7"/>
    <w:rsid w:val="007C34E8"/>
    <w:rsid w:val="00807FAD"/>
    <w:rsid w:val="00846F01"/>
    <w:rsid w:val="00875B35"/>
    <w:rsid w:val="008A77D3"/>
    <w:rsid w:val="00923526"/>
    <w:rsid w:val="00942046"/>
    <w:rsid w:val="00947129"/>
    <w:rsid w:val="00965305"/>
    <w:rsid w:val="00974FAF"/>
    <w:rsid w:val="00994DBA"/>
    <w:rsid w:val="00A01B8D"/>
    <w:rsid w:val="00A132EF"/>
    <w:rsid w:val="00A3245F"/>
    <w:rsid w:val="00A55A94"/>
    <w:rsid w:val="00A73AD3"/>
    <w:rsid w:val="00A8258B"/>
    <w:rsid w:val="00AB4D22"/>
    <w:rsid w:val="00AC0BE0"/>
    <w:rsid w:val="00B07CD4"/>
    <w:rsid w:val="00B47FCA"/>
    <w:rsid w:val="00B52EA4"/>
    <w:rsid w:val="00B5673F"/>
    <w:rsid w:val="00B71636"/>
    <w:rsid w:val="00BA3E11"/>
    <w:rsid w:val="00C036A6"/>
    <w:rsid w:val="00C16C44"/>
    <w:rsid w:val="00C7475B"/>
    <w:rsid w:val="00D267B1"/>
    <w:rsid w:val="00D53FC6"/>
    <w:rsid w:val="00D85126"/>
    <w:rsid w:val="00DE74E0"/>
    <w:rsid w:val="00E0043B"/>
    <w:rsid w:val="00E33943"/>
    <w:rsid w:val="00E345A8"/>
    <w:rsid w:val="00E371C7"/>
    <w:rsid w:val="00EE3A5B"/>
    <w:rsid w:val="00F06549"/>
    <w:rsid w:val="00F313D0"/>
    <w:rsid w:val="00F65358"/>
    <w:rsid w:val="00F739D7"/>
    <w:rsid w:val="00FC456A"/>
    <w:rsid w:val="00FE4F5B"/>
    <w:rsid w:val="00FE78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5A8"/>
    <w:pPr>
      <w:tabs>
        <w:tab w:val="center" w:pos="4153"/>
        <w:tab w:val="right" w:pos="8306"/>
      </w:tabs>
    </w:pPr>
  </w:style>
  <w:style w:type="paragraph" w:styleId="Footer">
    <w:name w:val="footer"/>
    <w:basedOn w:val="Normal"/>
    <w:rsid w:val="00E345A8"/>
    <w:pPr>
      <w:tabs>
        <w:tab w:val="center" w:pos="4153"/>
        <w:tab w:val="right" w:pos="8306"/>
      </w:tabs>
    </w:pPr>
  </w:style>
  <w:style w:type="paragraph" w:customStyle="1" w:styleId="Default">
    <w:name w:val="Default"/>
    <w:rsid w:val="00A132EF"/>
    <w:pPr>
      <w:autoSpaceDE w:val="0"/>
      <w:autoSpaceDN w:val="0"/>
      <w:adjustRightInd w:val="0"/>
    </w:pPr>
    <w:rPr>
      <w:rFonts w:ascii="Tahoma" w:hAnsi="Tahoma" w:cs="Helvetica"/>
      <w:color w:val="000000"/>
      <w:sz w:val="24"/>
      <w:szCs w:val="24"/>
    </w:rPr>
  </w:style>
  <w:style w:type="paragraph" w:styleId="BalloonText">
    <w:name w:val="Balloon Text"/>
    <w:basedOn w:val="Normal"/>
    <w:semiHidden/>
    <w:rsid w:val="00582E5B"/>
    <w:rPr>
      <w:rFonts w:ascii="Tahoma" w:hAnsi="Tahoma" w:cs="Tahoma"/>
      <w:sz w:val="16"/>
      <w:szCs w:val="16"/>
    </w:rPr>
  </w:style>
  <w:style w:type="paragraph" w:styleId="ListParagraph">
    <w:name w:val="List Paragraph"/>
    <w:basedOn w:val="Normal"/>
    <w:uiPriority w:val="34"/>
    <w:qFormat/>
    <w:rsid w:val="00B07C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5A8"/>
    <w:pPr>
      <w:tabs>
        <w:tab w:val="center" w:pos="4153"/>
        <w:tab w:val="right" w:pos="8306"/>
      </w:tabs>
    </w:pPr>
  </w:style>
  <w:style w:type="paragraph" w:styleId="Footer">
    <w:name w:val="footer"/>
    <w:basedOn w:val="Normal"/>
    <w:rsid w:val="00E345A8"/>
    <w:pPr>
      <w:tabs>
        <w:tab w:val="center" w:pos="4153"/>
        <w:tab w:val="right" w:pos="8306"/>
      </w:tabs>
    </w:pPr>
  </w:style>
  <w:style w:type="paragraph" w:customStyle="1" w:styleId="Default">
    <w:name w:val="Default"/>
    <w:rsid w:val="00A132EF"/>
    <w:pPr>
      <w:autoSpaceDE w:val="0"/>
      <w:autoSpaceDN w:val="0"/>
      <w:adjustRightInd w:val="0"/>
    </w:pPr>
    <w:rPr>
      <w:rFonts w:ascii="Tahoma" w:hAnsi="Tahoma" w:cs="Helvetica"/>
      <w:color w:val="000000"/>
      <w:sz w:val="24"/>
      <w:szCs w:val="24"/>
    </w:rPr>
  </w:style>
  <w:style w:type="paragraph" w:styleId="BalloonText">
    <w:name w:val="Balloon Text"/>
    <w:basedOn w:val="Normal"/>
    <w:semiHidden/>
    <w:rsid w:val="00582E5B"/>
    <w:rPr>
      <w:rFonts w:ascii="Tahoma" w:hAnsi="Tahoma" w:cs="Tahoma"/>
      <w:sz w:val="16"/>
      <w:szCs w:val="16"/>
    </w:rPr>
  </w:style>
  <w:style w:type="paragraph" w:styleId="ListParagraph">
    <w:name w:val="List Paragraph"/>
    <w:basedOn w:val="Normal"/>
    <w:uiPriority w:val="34"/>
    <w:qFormat/>
    <w:rsid w:val="00B0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and person specification template</vt:lpstr>
    </vt:vector>
  </TitlesOfParts>
  <Company>MRC</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template</dc:title>
  <dc:creator>molsen</dc:creator>
  <cp:lastModifiedBy>Media Services Manager</cp:lastModifiedBy>
  <cp:revision>2</cp:revision>
  <cp:lastPrinted>2017-12-18T11:09:00Z</cp:lastPrinted>
  <dcterms:created xsi:type="dcterms:W3CDTF">2019-01-04T08:35:00Z</dcterms:created>
  <dcterms:modified xsi:type="dcterms:W3CDTF">2019-01-04T08:35:00Z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2010-11-30T17:13:13Z</vt:filetime>
  </property>
  <property fmtid="{D5CDD505-2E9C-101B-9397-08002B2CF9AE}" pid="4" name="Objective-Id">
    <vt:lpwstr>A1445609</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2010-11-30T00:00:00Z</vt:filetime>
  </property>
  <property fmtid="{D5CDD505-2E9C-101B-9397-08002B2CF9AE}" pid="8" name="Objective-ModificationStamp">
    <vt:filetime>2010-12-03T11:19:20Z</vt:filetime>
  </property>
  <property fmtid="{D5CDD505-2E9C-101B-9397-08002B2CF9AE}" pid="9" name="Objective-Owner">
    <vt:lpwstr>MOlsen</vt:lpwstr>
  </property>
  <property fmtid="{D5CDD505-2E9C-101B-9397-08002B2CF9AE}" pid="10" name="Objective-Path">
    <vt:lpwstr>MOlsen:RCUK SSC Ltd:Final documents:</vt:lpwstr>
  </property>
  <property fmtid="{D5CDD505-2E9C-101B-9397-08002B2CF9AE}" pid="11" name="Objective-Parent">
    <vt:lpwstr>Final documents</vt:lpwstr>
  </property>
  <property fmtid="{D5CDD505-2E9C-101B-9397-08002B2CF9AE}" pid="12" name="Objective-State">
    <vt:lpwstr>Published</vt:lpwstr>
  </property>
  <property fmtid="{D5CDD505-2E9C-101B-9397-08002B2CF9AE}" pid="13" name="Objective-Title">
    <vt:lpwstr>MRC Job description and person specification template V1.0 Dec10</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created by (external) [system]">
    <vt:lpwstr/>
  </property>
  <property fmtid="{D5CDD505-2E9C-101B-9397-08002B2CF9AE}" pid="21" name="Objective-date of issue [system]">
    <vt:lpwstr>&lt;not set&gt;</vt:lpwstr>
  </property>
</Properties>
</file>