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17" w:rsidRPr="00072D17" w:rsidRDefault="00072D17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Madeline Lancaster</w:t>
      </w:r>
    </w:p>
    <w:p w:rsidR="0012775D" w:rsidRDefault="0050749D">
      <w:pPr>
        <w:rPr>
          <w:sz w:val="28"/>
        </w:rPr>
      </w:pPr>
      <w:r w:rsidRPr="0050749D">
        <w:rPr>
          <w:sz w:val="28"/>
        </w:rPr>
        <w:t>Differentiati</w:t>
      </w:r>
      <w:r>
        <w:rPr>
          <w:sz w:val="28"/>
        </w:rPr>
        <w:t xml:space="preserve">on of </w:t>
      </w:r>
      <w:proofErr w:type="spellStart"/>
      <w:r>
        <w:rPr>
          <w:sz w:val="28"/>
        </w:rPr>
        <w:t>h</w:t>
      </w:r>
      <w:r w:rsidR="00BD6E07">
        <w:rPr>
          <w:sz w:val="28"/>
        </w:rPr>
        <w:t>ESC</w:t>
      </w:r>
      <w:r>
        <w:rPr>
          <w:sz w:val="28"/>
        </w:rPr>
        <w:t>s</w:t>
      </w:r>
      <w:proofErr w:type="spellEnd"/>
      <w:r>
        <w:rPr>
          <w:sz w:val="28"/>
        </w:rPr>
        <w:t xml:space="preserve"> to </w:t>
      </w:r>
      <w:r w:rsidR="00072D17">
        <w:rPr>
          <w:sz w:val="28"/>
        </w:rPr>
        <w:t>Cerebral</w:t>
      </w:r>
      <w:r w:rsidR="00BD6E07">
        <w:rPr>
          <w:sz w:val="28"/>
        </w:rPr>
        <w:t xml:space="preserve"> </w:t>
      </w:r>
      <w:proofErr w:type="spellStart"/>
      <w:r w:rsidR="00BD6E07">
        <w:rPr>
          <w:sz w:val="28"/>
        </w:rPr>
        <w:t>Organoids</w:t>
      </w:r>
      <w:proofErr w:type="spellEnd"/>
    </w:p>
    <w:p w:rsidR="0050749D" w:rsidRDefault="0050749D"/>
    <w:p w:rsidR="0050749D" w:rsidRPr="0050749D" w:rsidRDefault="0050749D">
      <w:pPr>
        <w:rPr>
          <w:b/>
        </w:rPr>
      </w:pPr>
      <w:r w:rsidRPr="0050749D">
        <w:rPr>
          <w:b/>
        </w:rPr>
        <w:t>Materials</w:t>
      </w:r>
    </w:p>
    <w:p w:rsidR="0050749D" w:rsidRDefault="0050749D" w:rsidP="0050749D">
      <w:pPr>
        <w:pStyle w:val="ListParagraph"/>
        <w:numPr>
          <w:ilvl w:val="0"/>
          <w:numId w:val="1"/>
        </w:numPr>
      </w:pPr>
      <w:r>
        <w:t xml:space="preserve">DMEM/F12: </w:t>
      </w:r>
      <w:proofErr w:type="spellStart"/>
      <w:r>
        <w:t>Invitrogen</w:t>
      </w:r>
      <w:proofErr w:type="spellEnd"/>
      <w:r>
        <w:t xml:space="preserve"> cat#11330-032</w:t>
      </w:r>
    </w:p>
    <w:p w:rsidR="0050749D" w:rsidRDefault="0050749D" w:rsidP="0050749D">
      <w:pPr>
        <w:pStyle w:val="ListParagraph"/>
        <w:numPr>
          <w:ilvl w:val="0"/>
          <w:numId w:val="1"/>
        </w:numPr>
      </w:pPr>
      <w:r>
        <w:t xml:space="preserve">KOSR: </w:t>
      </w:r>
      <w:proofErr w:type="spellStart"/>
      <w:r>
        <w:t>Invitrogen</w:t>
      </w:r>
      <w:proofErr w:type="spellEnd"/>
      <w:r>
        <w:t xml:space="preserve"> cat# 10828-028</w:t>
      </w:r>
    </w:p>
    <w:p w:rsidR="0050749D" w:rsidRDefault="0050749D" w:rsidP="0050749D">
      <w:pPr>
        <w:pStyle w:val="ListParagraph"/>
        <w:numPr>
          <w:ilvl w:val="0"/>
          <w:numId w:val="1"/>
        </w:numPr>
      </w:pPr>
      <w:proofErr w:type="spellStart"/>
      <w:r>
        <w:t>GlutaMAX</w:t>
      </w:r>
      <w:proofErr w:type="spellEnd"/>
      <w:r>
        <w:t xml:space="preserve">: </w:t>
      </w:r>
      <w:proofErr w:type="spellStart"/>
      <w:r>
        <w:t>Invitrogen</w:t>
      </w:r>
      <w:proofErr w:type="spellEnd"/>
      <w:r>
        <w:t xml:space="preserve"> cat#35050-038</w:t>
      </w:r>
    </w:p>
    <w:p w:rsidR="0050749D" w:rsidRDefault="0050749D" w:rsidP="0050749D">
      <w:pPr>
        <w:pStyle w:val="ListParagraph"/>
        <w:numPr>
          <w:ilvl w:val="0"/>
          <w:numId w:val="1"/>
        </w:numPr>
      </w:pPr>
      <w:r>
        <w:t>P/S: Penicillin/Streptomycin</w:t>
      </w:r>
      <w:r w:rsidR="00991C9B">
        <w:t>: Sigma cat#P0781</w:t>
      </w:r>
    </w:p>
    <w:p w:rsidR="0050749D" w:rsidRDefault="0050749D" w:rsidP="00991C9B">
      <w:pPr>
        <w:pStyle w:val="ListParagraph"/>
        <w:numPr>
          <w:ilvl w:val="0"/>
          <w:numId w:val="3"/>
        </w:numPr>
      </w:pPr>
      <w:r>
        <w:t>MEM-NEAA: MEM-Non-essential amino acids</w:t>
      </w:r>
      <w:r w:rsidR="00991C9B">
        <w:t>: Sigma cat#M7145</w:t>
      </w:r>
    </w:p>
    <w:p w:rsidR="0050749D" w:rsidRDefault="0050749D" w:rsidP="0050749D">
      <w:pPr>
        <w:pStyle w:val="ListParagraph"/>
        <w:numPr>
          <w:ilvl w:val="0"/>
          <w:numId w:val="1"/>
        </w:numPr>
      </w:pPr>
      <w:r>
        <w:t>2-Mercaptoethanol</w:t>
      </w:r>
    </w:p>
    <w:p w:rsidR="004733AC" w:rsidRDefault="004733AC" w:rsidP="004733AC">
      <w:pPr>
        <w:pStyle w:val="ListParagraph"/>
        <w:numPr>
          <w:ilvl w:val="0"/>
          <w:numId w:val="1"/>
        </w:numPr>
      </w:pPr>
      <w:proofErr w:type="spellStart"/>
      <w:proofErr w:type="gramStart"/>
      <w:r>
        <w:t>bFGF</w:t>
      </w:r>
      <w:proofErr w:type="spellEnd"/>
      <w:proofErr w:type="gramEnd"/>
      <w:r>
        <w:t xml:space="preserve"> (FGF2): </w:t>
      </w:r>
      <w:proofErr w:type="spellStart"/>
      <w:r>
        <w:t>Peprotech</w:t>
      </w:r>
      <w:proofErr w:type="spellEnd"/>
      <w:r>
        <w:t xml:space="preserve"> cat#100-18B</w:t>
      </w:r>
    </w:p>
    <w:p w:rsidR="004733AC" w:rsidRDefault="004733AC" w:rsidP="004733AC">
      <w:pPr>
        <w:pStyle w:val="ListParagraph"/>
        <w:numPr>
          <w:ilvl w:val="1"/>
          <w:numId w:val="1"/>
        </w:numPr>
      </w:pPr>
      <w:r>
        <w:t>10ug/ml solution prepared by reconstituting 50ug in 5ml PBS +0.1% BSA</w:t>
      </w:r>
    </w:p>
    <w:p w:rsidR="004733AC" w:rsidRDefault="004733AC" w:rsidP="004733AC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:rsidR="002D7C17" w:rsidRDefault="002D7C17" w:rsidP="0050749D">
      <w:pPr>
        <w:pStyle w:val="ListParagraph"/>
        <w:numPr>
          <w:ilvl w:val="0"/>
          <w:numId w:val="1"/>
        </w:numPr>
      </w:pPr>
      <w:r>
        <w:t xml:space="preserve">0.05% </w:t>
      </w:r>
      <w:proofErr w:type="spellStart"/>
      <w:r>
        <w:t>Trypsin</w:t>
      </w:r>
      <w:proofErr w:type="spellEnd"/>
      <w:r>
        <w:t>/EDTA solution</w:t>
      </w:r>
      <w:r w:rsidR="004733AC">
        <w:t xml:space="preserve">: </w:t>
      </w:r>
      <w:proofErr w:type="spellStart"/>
      <w:r w:rsidR="004733AC">
        <w:t>Invitrogen</w:t>
      </w:r>
      <w:proofErr w:type="spellEnd"/>
    </w:p>
    <w:p w:rsidR="0050749D" w:rsidRDefault="002D7C17" w:rsidP="0050749D">
      <w:pPr>
        <w:pStyle w:val="ListParagraph"/>
        <w:numPr>
          <w:ilvl w:val="0"/>
          <w:numId w:val="1"/>
        </w:numPr>
      </w:pPr>
      <w:proofErr w:type="spellStart"/>
      <w:r>
        <w:t>Trypsin</w:t>
      </w:r>
      <w:proofErr w:type="spellEnd"/>
      <w:r>
        <w:t xml:space="preserve"> inhibitor</w:t>
      </w:r>
      <w:r w:rsidR="004733AC">
        <w:t xml:space="preserve">: Sigma cat# </w:t>
      </w:r>
      <w:r w:rsidR="004733AC" w:rsidRPr="004733AC">
        <w:t>T6414-100ML</w:t>
      </w:r>
    </w:p>
    <w:p w:rsidR="00BC1B69" w:rsidRDefault="0050749D" w:rsidP="0050749D">
      <w:pPr>
        <w:pStyle w:val="ListParagraph"/>
        <w:numPr>
          <w:ilvl w:val="0"/>
          <w:numId w:val="1"/>
        </w:numPr>
      </w:pPr>
      <w:r>
        <w:t>Heparin</w:t>
      </w:r>
      <w:r w:rsidR="00991C9B">
        <w:t>: Sigma cat#H3149</w:t>
      </w:r>
    </w:p>
    <w:p w:rsidR="00991C9B" w:rsidRDefault="00BC1B69" w:rsidP="00BC1B69">
      <w:pPr>
        <w:pStyle w:val="ListParagraph"/>
        <w:numPr>
          <w:ilvl w:val="1"/>
          <w:numId w:val="1"/>
        </w:numPr>
      </w:pPr>
      <w:r>
        <w:t>5mg/ml solution in PBS – store at -20C for up to 1 year</w:t>
      </w:r>
    </w:p>
    <w:p w:rsidR="0089372E" w:rsidRDefault="0050749D" w:rsidP="0050749D">
      <w:pPr>
        <w:pStyle w:val="ListParagraph"/>
        <w:numPr>
          <w:ilvl w:val="0"/>
          <w:numId w:val="1"/>
        </w:numPr>
      </w:pPr>
      <w:proofErr w:type="spellStart"/>
      <w:r>
        <w:t>Dispase</w:t>
      </w:r>
      <w:proofErr w:type="spellEnd"/>
      <w:r w:rsidR="004278EA">
        <w:t xml:space="preserve">: </w:t>
      </w:r>
      <w:proofErr w:type="spellStart"/>
      <w:r w:rsidR="004278EA">
        <w:t>Invitrogen</w:t>
      </w:r>
      <w:proofErr w:type="spellEnd"/>
      <w:r w:rsidR="004278EA">
        <w:t xml:space="preserve"> cat#17105-041</w:t>
      </w:r>
      <w:r w:rsidR="00FE2F75">
        <w:t>2q</w:t>
      </w:r>
    </w:p>
    <w:p w:rsidR="0089372E" w:rsidRDefault="0089372E" w:rsidP="0050749D">
      <w:pPr>
        <w:pStyle w:val="ListParagraph"/>
        <w:numPr>
          <w:ilvl w:val="0"/>
          <w:numId w:val="1"/>
        </w:numPr>
      </w:pPr>
      <w:r>
        <w:t xml:space="preserve">Rock inhibitor Y27632, 5mg: VWR cat# </w:t>
      </w:r>
      <w:r w:rsidRPr="0089372E">
        <w:t>688000-5</w:t>
      </w:r>
    </w:p>
    <w:p w:rsidR="0050749D" w:rsidRDefault="0089372E" w:rsidP="0089372E">
      <w:pPr>
        <w:pStyle w:val="ListParagraph"/>
        <w:numPr>
          <w:ilvl w:val="1"/>
          <w:numId w:val="1"/>
        </w:numPr>
      </w:pPr>
      <w:r>
        <w:t xml:space="preserve">Working solution prepared by reconstituting </w:t>
      </w:r>
      <w:r w:rsidR="00CF38D1">
        <w:t>5mg in 2.96 ml water</w:t>
      </w:r>
    </w:p>
    <w:p w:rsidR="00BC1B69" w:rsidRDefault="004733AC" w:rsidP="0050749D">
      <w:pPr>
        <w:pStyle w:val="ListParagraph"/>
        <w:numPr>
          <w:ilvl w:val="0"/>
          <w:numId w:val="1"/>
        </w:numPr>
      </w:pPr>
      <w:r>
        <w:t xml:space="preserve">N2 supplement: </w:t>
      </w:r>
      <w:proofErr w:type="spellStart"/>
      <w:r w:rsidR="0050749D">
        <w:t>Invitrogen</w:t>
      </w:r>
      <w:proofErr w:type="spellEnd"/>
      <w:r w:rsidR="0050749D">
        <w:t xml:space="preserve"> cat#</w:t>
      </w:r>
      <w:r w:rsidR="0050749D" w:rsidRPr="00195F13">
        <w:t xml:space="preserve"> </w:t>
      </w:r>
      <w:r w:rsidR="0050749D">
        <w:t>17502048</w:t>
      </w:r>
    </w:p>
    <w:p w:rsidR="00BC1B69" w:rsidRDefault="00BC1B69" w:rsidP="00BC1B69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:rsidR="004733AC" w:rsidRDefault="004733AC" w:rsidP="004733AC">
      <w:pPr>
        <w:pStyle w:val="ListParagraph"/>
        <w:numPr>
          <w:ilvl w:val="0"/>
          <w:numId w:val="1"/>
        </w:numPr>
      </w:pPr>
      <w:r>
        <w:t xml:space="preserve">B27-vit. A supplement: </w:t>
      </w:r>
      <w:proofErr w:type="spellStart"/>
      <w:r>
        <w:t>Invitrogen</w:t>
      </w:r>
      <w:proofErr w:type="spellEnd"/>
      <w:r>
        <w:t xml:space="preserve"> cat#</w:t>
      </w:r>
      <w:r w:rsidRPr="00195F13">
        <w:t xml:space="preserve"> </w:t>
      </w:r>
      <w:r w:rsidRPr="00B439AA">
        <w:t>12587010</w:t>
      </w:r>
    </w:p>
    <w:p w:rsidR="004733AC" w:rsidRDefault="004733AC" w:rsidP="004733AC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:rsidR="004733AC" w:rsidRDefault="004733AC" w:rsidP="004733AC">
      <w:pPr>
        <w:pStyle w:val="ListParagraph"/>
        <w:numPr>
          <w:ilvl w:val="0"/>
          <w:numId w:val="1"/>
        </w:numPr>
      </w:pPr>
      <w:r>
        <w:t xml:space="preserve">B27+vit. A </w:t>
      </w:r>
      <w:proofErr w:type="gramStart"/>
      <w:r>
        <w:t>supplement :</w:t>
      </w:r>
      <w:proofErr w:type="gramEnd"/>
      <w:r>
        <w:t xml:space="preserve"> </w:t>
      </w:r>
      <w:proofErr w:type="spellStart"/>
      <w:r>
        <w:t>Invitrogen</w:t>
      </w:r>
      <w:proofErr w:type="spellEnd"/>
      <w:r>
        <w:t xml:space="preserve"> cat#</w:t>
      </w:r>
      <w:r w:rsidRPr="00195F13">
        <w:t xml:space="preserve"> </w:t>
      </w:r>
      <w:r>
        <w:t>17504044</w:t>
      </w:r>
    </w:p>
    <w:p w:rsidR="004733AC" w:rsidRDefault="004733AC" w:rsidP="004733AC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:rsidR="004733AC" w:rsidRDefault="004733AC" w:rsidP="004733AC">
      <w:pPr>
        <w:pStyle w:val="ListParagraph"/>
        <w:numPr>
          <w:ilvl w:val="0"/>
          <w:numId w:val="1"/>
        </w:numPr>
      </w:pPr>
      <w:proofErr w:type="spellStart"/>
      <w:r>
        <w:t>Neurobasal</w:t>
      </w:r>
      <w:proofErr w:type="spellEnd"/>
      <w:r>
        <w:t xml:space="preserve"> medium: </w:t>
      </w:r>
      <w:proofErr w:type="spellStart"/>
      <w:r>
        <w:t>Invitrogen</w:t>
      </w:r>
      <w:proofErr w:type="spellEnd"/>
      <w:r>
        <w:t xml:space="preserve"> cat# </w:t>
      </w:r>
      <w:r w:rsidRPr="00B439AA">
        <w:t>21103049</w:t>
      </w:r>
    </w:p>
    <w:p w:rsidR="00C04B81" w:rsidRDefault="0050749D" w:rsidP="004278EA">
      <w:pPr>
        <w:pStyle w:val="ListParagraph"/>
        <w:numPr>
          <w:ilvl w:val="0"/>
          <w:numId w:val="1"/>
        </w:numPr>
      </w:pPr>
      <w:r>
        <w:t>Sterile D-PBS w/o Ca and Mg</w:t>
      </w:r>
    </w:p>
    <w:p w:rsidR="0019106C" w:rsidRDefault="00C04B81" w:rsidP="00C04B81">
      <w:pPr>
        <w:pStyle w:val="ListParagraph"/>
        <w:numPr>
          <w:ilvl w:val="0"/>
          <w:numId w:val="1"/>
        </w:numPr>
      </w:pPr>
      <w:r>
        <w:t xml:space="preserve">Insulin solution: Sigma cat# </w:t>
      </w:r>
      <w:r w:rsidRPr="00B439AA">
        <w:t>I9278-5ML</w:t>
      </w:r>
    </w:p>
    <w:p w:rsidR="0050749D" w:rsidRDefault="0019106C" w:rsidP="00C04B81">
      <w:pPr>
        <w:pStyle w:val="ListParagraph"/>
        <w:numPr>
          <w:ilvl w:val="0"/>
          <w:numId w:val="1"/>
        </w:numPr>
      </w:pPr>
      <w:r>
        <w:t>Spinner flask, 125ml size: Corning cat</w:t>
      </w:r>
      <w:r w:rsidRPr="0019106C">
        <w:t># 4500-125</w:t>
      </w:r>
    </w:p>
    <w:p w:rsidR="0050749D" w:rsidRDefault="0050749D" w:rsidP="0050749D"/>
    <w:p w:rsidR="0050749D" w:rsidRPr="0050749D" w:rsidRDefault="0050749D" w:rsidP="0050749D">
      <w:pPr>
        <w:rPr>
          <w:b/>
        </w:rPr>
      </w:pPr>
      <w:r w:rsidRPr="0050749D">
        <w:rPr>
          <w:b/>
        </w:rPr>
        <w:t>Media</w:t>
      </w:r>
    </w:p>
    <w:p w:rsidR="0050749D" w:rsidRPr="00C37518" w:rsidRDefault="0050749D" w:rsidP="0050749D">
      <w:pPr>
        <w:rPr>
          <w:u w:val="single"/>
        </w:rPr>
      </w:pPr>
      <w:r>
        <w:rPr>
          <w:u w:val="single"/>
        </w:rPr>
        <w:t xml:space="preserve">Low </w:t>
      </w:r>
      <w:proofErr w:type="spellStart"/>
      <w:r>
        <w:rPr>
          <w:u w:val="single"/>
        </w:rPr>
        <w:t>bFGF</w:t>
      </w:r>
      <w:proofErr w:type="spellEnd"/>
      <w:r>
        <w:rPr>
          <w:u w:val="single"/>
        </w:rPr>
        <w:t xml:space="preserve"> </w:t>
      </w:r>
      <w:proofErr w:type="spellStart"/>
      <w:r w:rsidRPr="00C37518">
        <w:rPr>
          <w:u w:val="single"/>
        </w:rPr>
        <w:t>hES</w:t>
      </w:r>
      <w:proofErr w:type="spellEnd"/>
      <w:r w:rsidRPr="00C37518">
        <w:rPr>
          <w:u w:val="single"/>
        </w:rPr>
        <w:t xml:space="preserve"> media </w:t>
      </w:r>
      <w:r>
        <w:rPr>
          <w:u w:val="single"/>
        </w:rPr>
        <w:t>(</w:t>
      </w:r>
      <w:r w:rsidRPr="00C37518">
        <w:rPr>
          <w:u w:val="single"/>
        </w:rPr>
        <w:t>500 ml</w:t>
      </w:r>
      <w:r>
        <w:rPr>
          <w:u w:val="single"/>
        </w:rPr>
        <w:t>) – Store at 4C up to 2 weeks</w:t>
      </w:r>
    </w:p>
    <w:p w:rsidR="0050749D" w:rsidRDefault="0050749D" w:rsidP="0050749D">
      <w:pPr>
        <w:pStyle w:val="ListParagraph"/>
        <w:numPr>
          <w:ilvl w:val="0"/>
          <w:numId w:val="5"/>
        </w:numPr>
      </w:pPr>
      <w:r>
        <w:t>400 ml DMEM/F12</w:t>
      </w:r>
    </w:p>
    <w:p w:rsidR="0050749D" w:rsidRDefault="0050749D" w:rsidP="0050749D">
      <w:pPr>
        <w:pStyle w:val="ListParagraph"/>
        <w:numPr>
          <w:ilvl w:val="0"/>
          <w:numId w:val="5"/>
        </w:numPr>
      </w:pPr>
      <w:r>
        <w:t>100 ml KOSR</w:t>
      </w:r>
    </w:p>
    <w:p w:rsidR="0050749D" w:rsidRDefault="0050749D" w:rsidP="0050749D">
      <w:pPr>
        <w:pStyle w:val="ListParagraph"/>
        <w:numPr>
          <w:ilvl w:val="0"/>
          <w:numId w:val="5"/>
        </w:numPr>
      </w:pPr>
      <w:r>
        <w:t>15 ml ES-quality FBS</w:t>
      </w:r>
    </w:p>
    <w:p w:rsidR="0050749D" w:rsidRDefault="0050749D" w:rsidP="0050749D">
      <w:pPr>
        <w:pStyle w:val="ListParagraph"/>
        <w:numPr>
          <w:ilvl w:val="0"/>
          <w:numId w:val="5"/>
        </w:numPr>
      </w:pPr>
      <w:r>
        <w:t xml:space="preserve">5 ml </w:t>
      </w:r>
      <w:proofErr w:type="spellStart"/>
      <w:r>
        <w:t>GlutaMAX</w:t>
      </w:r>
      <w:proofErr w:type="spellEnd"/>
    </w:p>
    <w:p w:rsidR="0050749D" w:rsidRDefault="0050749D" w:rsidP="0050749D">
      <w:pPr>
        <w:pStyle w:val="ListParagraph"/>
        <w:numPr>
          <w:ilvl w:val="0"/>
          <w:numId w:val="5"/>
        </w:numPr>
      </w:pPr>
      <w:r>
        <w:t>5 ml MEM-NEAA</w:t>
      </w:r>
    </w:p>
    <w:p w:rsidR="0050749D" w:rsidRDefault="0050749D" w:rsidP="0050749D">
      <w:pPr>
        <w:pStyle w:val="ListParagraph"/>
        <w:numPr>
          <w:ilvl w:val="0"/>
          <w:numId w:val="5"/>
        </w:numPr>
      </w:pPr>
      <w:r>
        <w:t xml:space="preserve">3.5 </w:t>
      </w:r>
      <w:proofErr w:type="spellStart"/>
      <w:r>
        <w:t>ul</w:t>
      </w:r>
      <w:proofErr w:type="spellEnd"/>
      <w:r>
        <w:t xml:space="preserve"> 2-Mercaptoethanol</w:t>
      </w:r>
    </w:p>
    <w:p w:rsidR="0050749D" w:rsidRDefault="0050749D" w:rsidP="0050749D">
      <w:pPr>
        <w:pStyle w:val="ListParagraph"/>
        <w:numPr>
          <w:ilvl w:val="0"/>
          <w:numId w:val="5"/>
        </w:numPr>
      </w:pPr>
      <w:r>
        <w:t>Filtered using 0.22 um filter</w:t>
      </w:r>
    </w:p>
    <w:p w:rsidR="0050749D" w:rsidRDefault="0050749D" w:rsidP="0050749D">
      <w:pPr>
        <w:pStyle w:val="ListParagraph"/>
        <w:numPr>
          <w:ilvl w:val="0"/>
          <w:numId w:val="5"/>
        </w:numPr>
      </w:pPr>
      <w:r>
        <w:t xml:space="preserve">4 </w:t>
      </w:r>
      <w:proofErr w:type="spellStart"/>
      <w:r>
        <w:t>ng</w:t>
      </w:r>
      <w:proofErr w:type="spellEnd"/>
      <w:r>
        <w:t xml:space="preserve">/ml </w:t>
      </w:r>
      <w:proofErr w:type="spellStart"/>
      <w:r>
        <w:t>bFGF</w:t>
      </w:r>
      <w:proofErr w:type="spellEnd"/>
      <w:r>
        <w:t xml:space="preserve"> (Add just before use) </w:t>
      </w:r>
    </w:p>
    <w:p w:rsidR="0050749D" w:rsidRDefault="0050749D" w:rsidP="0050749D"/>
    <w:p w:rsidR="0050749D" w:rsidRDefault="0050749D" w:rsidP="0050749D">
      <w:pPr>
        <w:rPr>
          <w:u w:val="single"/>
        </w:rPr>
      </w:pPr>
      <w:proofErr w:type="spellStart"/>
      <w:r>
        <w:rPr>
          <w:u w:val="single"/>
        </w:rPr>
        <w:t>Dispase</w:t>
      </w:r>
      <w:proofErr w:type="spellEnd"/>
      <w:r>
        <w:rPr>
          <w:u w:val="single"/>
        </w:rPr>
        <w:t xml:space="preserve"> solution (10 ml) – Store at -20C up to 6 months</w:t>
      </w:r>
    </w:p>
    <w:p w:rsidR="0050749D" w:rsidRDefault="0050749D" w:rsidP="0050749D">
      <w:pPr>
        <w:pStyle w:val="ListParagraph"/>
        <w:numPr>
          <w:ilvl w:val="0"/>
          <w:numId w:val="6"/>
        </w:numPr>
      </w:pPr>
      <w:r>
        <w:t xml:space="preserve">5 mg </w:t>
      </w:r>
      <w:proofErr w:type="spellStart"/>
      <w:r>
        <w:t>Dispase</w:t>
      </w:r>
      <w:proofErr w:type="spellEnd"/>
    </w:p>
    <w:p w:rsidR="0050749D" w:rsidRDefault="0050749D" w:rsidP="0050749D">
      <w:pPr>
        <w:pStyle w:val="ListParagraph"/>
        <w:numPr>
          <w:ilvl w:val="0"/>
          <w:numId w:val="6"/>
        </w:numPr>
      </w:pPr>
      <w:r>
        <w:t>5 ml DMEM/F-12</w:t>
      </w:r>
    </w:p>
    <w:p w:rsidR="0050749D" w:rsidRPr="001948AB" w:rsidRDefault="0050749D" w:rsidP="0050749D">
      <w:pPr>
        <w:pStyle w:val="ListParagraph"/>
        <w:numPr>
          <w:ilvl w:val="0"/>
          <w:numId w:val="6"/>
        </w:numPr>
      </w:pPr>
      <w:r>
        <w:t>Filtered using 0.22 um filter</w:t>
      </w:r>
    </w:p>
    <w:p w:rsidR="0050749D" w:rsidRDefault="0050749D" w:rsidP="0050749D"/>
    <w:p w:rsidR="0050749D" w:rsidRPr="0050749D" w:rsidRDefault="0050749D">
      <w:pPr>
        <w:rPr>
          <w:u w:val="single"/>
        </w:rPr>
      </w:pPr>
      <w:r w:rsidRPr="0050749D">
        <w:rPr>
          <w:u w:val="single"/>
        </w:rPr>
        <w:t>Heparin solution (10 ml) – Store at -20C up to 6 months</w:t>
      </w:r>
    </w:p>
    <w:p w:rsidR="0050749D" w:rsidRDefault="00991C9B" w:rsidP="0050749D">
      <w:pPr>
        <w:pStyle w:val="ListParagraph"/>
        <w:numPr>
          <w:ilvl w:val="0"/>
          <w:numId w:val="7"/>
        </w:numPr>
      </w:pPr>
      <w:r>
        <w:t>2 ml of 5</w:t>
      </w:r>
      <w:r w:rsidR="0050749D">
        <w:t>mg</w:t>
      </w:r>
      <w:r>
        <w:t>/ml solution</w:t>
      </w:r>
      <w:r w:rsidR="0050749D">
        <w:t xml:space="preserve"> Heparin</w:t>
      </w:r>
      <w:r>
        <w:t xml:space="preserve"> in PBS</w:t>
      </w:r>
    </w:p>
    <w:p w:rsidR="0050749D" w:rsidRDefault="00991C9B" w:rsidP="0050749D">
      <w:pPr>
        <w:pStyle w:val="ListParagraph"/>
        <w:numPr>
          <w:ilvl w:val="0"/>
          <w:numId w:val="7"/>
        </w:numPr>
      </w:pPr>
      <w:r>
        <w:t>8</w:t>
      </w:r>
      <w:r w:rsidR="0050749D">
        <w:t xml:space="preserve"> ml DMEM/F12</w:t>
      </w:r>
    </w:p>
    <w:p w:rsidR="0050749D" w:rsidRDefault="0050749D" w:rsidP="0050749D"/>
    <w:p w:rsidR="0050749D" w:rsidRPr="0050749D" w:rsidRDefault="00072D17" w:rsidP="0050749D">
      <w:pPr>
        <w:rPr>
          <w:u w:val="single"/>
        </w:rPr>
      </w:pPr>
      <w:r>
        <w:rPr>
          <w:u w:val="single"/>
        </w:rPr>
        <w:t>Neural induction media (50</w:t>
      </w:r>
      <w:r w:rsidR="0050749D" w:rsidRPr="0050749D">
        <w:rPr>
          <w:u w:val="single"/>
        </w:rPr>
        <w:t xml:space="preserve"> ml) – Store at 4C for up to 2 weeks</w:t>
      </w:r>
    </w:p>
    <w:p w:rsidR="0050749D" w:rsidRDefault="00072D17" w:rsidP="00BD6E07">
      <w:pPr>
        <w:pStyle w:val="ListParagraph"/>
        <w:numPr>
          <w:ilvl w:val="0"/>
          <w:numId w:val="8"/>
        </w:numPr>
      </w:pPr>
      <w:r>
        <w:t>50</w:t>
      </w:r>
      <w:r w:rsidR="0050749D">
        <w:t xml:space="preserve"> ml DMEM/F12</w:t>
      </w:r>
    </w:p>
    <w:p w:rsidR="00BD6E07" w:rsidRDefault="00072D17" w:rsidP="0050749D">
      <w:pPr>
        <w:pStyle w:val="ListParagraph"/>
        <w:numPr>
          <w:ilvl w:val="0"/>
          <w:numId w:val="8"/>
        </w:numPr>
      </w:pPr>
      <w:r>
        <w:t>0.</w:t>
      </w:r>
      <w:r w:rsidR="0050749D">
        <w:t>5 ml N2 supplement</w:t>
      </w:r>
    </w:p>
    <w:p w:rsidR="0050749D" w:rsidRDefault="00072D17" w:rsidP="0050749D">
      <w:pPr>
        <w:pStyle w:val="ListParagraph"/>
        <w:numPr>
          <w:ilvl w:val="0"/>
          <w:numId w:val="8"/>
        </w:numPr>
      </w:pPr>
      <w:r>
        <w:t>0.</w:t>
      </w:r>
      <w:r w:rsidR="00BD6E07">
        <w:t xml:space="preserve">5 ml </w:t>
      </w:r>
      <w:proofErr w:type="spellStart"/>
      <w:r w:rsidR="00BD6E07">
        <w:t>Glutamax</w:t>
      </w:r>
      <w:proofErr w:type="spellEnd"/>
      <w:r w:rsidR="00BD6E07">
        <w:t xml:space="preserve"> supplement</w:t>
      </w:r>
    </w:p>
    <w:p w:rsidR="0050749D" w:rsidRDefault="00072D17" w:rsidP="0050749D">
      <w:pPr>
        <w:pStyle w:val="ListParagraph"/>
        <w:numPr>
          <w:ilvl w:val="0"/>
          <w:numId w:val="8"/>
        </w:numPr>
      </w:pPr>
      <w:r>
        <w:t>0.</w:t>
      </w:r>
      <w:r w:rsidR="0050749D">
        <w:t>5 ml MEM-NEAA</w:t>
      </w:r>
    </w:p>
    <w:p w:rsidR="00991C9B" w:rsidRDefault="00072D17" w:rsidP="0050749D">
      <w:pPr>
        <w:pStyle w:val="ListParagraph"/>
        <w:numPr>
          <w:ilvl w:val="0"/>
          <w:numId w:val="8"/>
        </w:numPr>
      </w:pPr>
      <w:r>
        <w:t xml:space="preserve">50 </w:t>
      </w:r>
      <w:proofErr w:type="spellStart"/>
      <w:r>
        <w:t>ul</w:t>
      </w:r>
      <w:proofErr w:type="spellEnd"/>
      <w:r w:rsidR="0050749D">
        <w:t xml:space="preserve"> Heparin solution</w:t>
      </w:r>
    </w:p>
    <w:p w:rsidR="00007A21" w:rsidRPr="00BD6E07" w:rsidRDefault="00991C9B" w:rsidP="0050749D">
      <w:pPr>
        <w:pStyle w:val="ListParagraph"/>
        <w:numPr>
          <w:ilvl w:val="0"/>
          <w:numId w:val="8"/>
        </w:numPr>
      </w:pPr>
      <w:r>
        <w:t>Filtered using 0.22 um filte</w:t>
      </w:r>
      <w:r w:rsidR="00BD6E07">
        <w:t>r</w:t>
      </w:r>
    </w:p>
    <w:p w:rsidR="002D7C17" w:rsidRDefault="002D7C17" w:rsidP="002D7C17">
      <w:pPr>
        <w:rPr>
          <w:u w:val="single"/>
        </w:rPr>
      </w:pPr>
    </w:p>
    <w:p w:rsidR="002D7C17" w:rsidRPr="0050749D" w:rsidRDefault="006866C6" w:rsidP="002D7C17">
      <w:pPr>
        <w:rPr>
          <w:u w:val="single"/>
        </w:rPr>
      </w:pPr>
      <w:r>
        <w:rPr>
          <w:u w:val="single"/>
        </w:rPr>
        <w:t>Differentiation media</w:t>
      </w:r>
      <w:r w:rsidR="002D7C17" w:rsidRPr="0050749D">
        <w:rPr>
          <w:u w:val="single"/>
        </w:rPr>
        <w:t xml:space="preserve"> (</w:t>
      </w:r>
      <w:r w:rsidR="002D7C17">
        <w:rPr>
          <w:u w:val="single"/>
        </w:rPr>
        <w:t>250</w:t>
      </w:r>
      <w:r w:rsidR="002D7C17" w:rsidRPr="0050749D">
        <w:rPr>
          <w:u w:val="single"/>
        </w:rPr>
        <w:t xml:space="preserve"> ml) – Store at 4C for up to 2 weeks</w:t>
      </w:r>
    </w:p>
    <w:p w:rsidR="002D7C17" w:rsidRDefault="002D7C17" w:rsidP="002D7C17">
      <w:pPr>
        <w:pStyle w:val="ListParagraph"/>
        <w:numPr>
          <w:ilvl w:val="0"/>
          <w:numId w:val="8"/>
        </w:numPr>
      </w:pPr>
      <w:r>
        <w:t>125 ml DMEM/F12</w:t>
      </w:r>
    </w:p>
    <w:p w:rsidR="002D7C17" w:rsidRDefault="002D7C17" w:rsidP="002D7C17">
      <w:pPr>
        <w:pStyle w:val="ListParagraph"/>
        <w:numPr>
          <w:ilvl w:val="0"/>
          <w:numId w:val="8"/>
        </w:numPr>
      </w:pPr>
      <w:r>
        <w:t xml:space="preserve">125 ml </w:t>
      </w:r>
      <w:proofErr w:type="spellStart"/>
      <w:r>
        <w:t>Neurobasal</w:t>
      </w:r>
      <w:proofErr w:type="spellEnd"/>
    </w:p>
    <w:p w:rsidR="002D7C17" w:rsidRDefault="002D7C17" w:rsidP="002D7C17">
      <w:pPr>
        <w:pStyle w:val="ListParagraph"/>
        <w:numPr>
          <w:ilvl w:val="0"/>
          <w:numId w:val="8"/>
        </w:numPr>
      </w:pPr>
      <w:r>
        <w:t>1.25 ml N2 supplement</w:t>
      </w:r>
    </w:p>
    <w:p w:rsidR="002D7C17" w:rsidRDefault="00C04B81" w:rsidP="002D7C17">
      <w:pPr>
        <w:pStyle w:val="ListParagraph"/>
        <w:numPr>
          <w:ilvl w:val="0"/>
          <w:numId w:val="8"/>
        </w:numPr>
      </w:pPr>
      <w:r>
        <w:t xml:space="preserve">2.5 ml B27 +/- </w:t>
      </w:r>
      <w:r w:rsidR="002D7C17">
        <w:t>vitamin A supplement</w:t>
      </w:r>
    </w:p>
    <w:p w:rsidR="002D7C17" w:rsidRDefault="002D7C17" w:rsidP="002D7C17">
      <w:pPr>
        <w:pStyle w:val="ListParagraph"/>
        <w:numPr>
          <w:ilvl w:val="0"/>
          <w:numId w:val="8"/>
        </w:numPr>
      </w:pPr>
      <w:r>
        <w:t xml:space="preserve">62.5 </w:t>
      </w:r>
      <w:proofErr w:type="spellStart"/>
      <w:r>
        <w:t>ul</w:t>
      </w:r>
      <w:proofErr w:type="spellEnd"/>
      <w:r>
        <w:t xml:space="preserve"> insulin</w:t>
      </w:r>
    </w:p>
    <w:p w:rsidR="002D7C17" w:rsidRDefault="002D7C17" w:rsidP="002D7C17">
      <w:pPr>
        <w:pStyle w:val="ListParagraph"/>
        <w:numPr>
          <w:ilvl w:val="0"/>
          <w:numId w:val="8"/>
        </w:numPr>
      </w:pPr>
      <w:r>
        <w:t xml:space="preserve">87.5 </w:t>
      </w:r>
      <w:proofErr w:type="spellStart"/>
      <w:r>
        <w:t>ul</w:t>
      </w:r>
      <w:proofErr w:type="spellEnd"/>
      <w:r>
        <w:t xml:space="preserve"> 2-ME solution (1:100 dilution in DMEM/F12)</w:t>
      </w:r>
    </w:p>
    <w:p w:rsidR="002D7C17" w:rsidRDefault="002D7C17" w:rsidP="002D7C17">
      <w:pPr>
        <w:pStyle w:val="ListParagraph"/>
        <w:numPr>
          <w:ilvl w:val="0"/>
          <w:numId w:val="8"/>
        </w:numPr>
      </w:pPr>
      <w:r>
        <w:t xml:space="preserve">2.5 ml </w:t>
      </w:r>
      <w:proofErr w:type="spellStart"/>
      <w:r>
        <w:t>Glutamax</w:t>
      </w:r>
      <w:proofErr w:type="spellEnd"/>
      <w:r>
        <w:t xml:space="preserve"> supplement</w:t>
      </w:r>
    </w:p>
    <w:p w:rsidR="002D7C17" w:rsidRDefault="002D7C17" w:rsidP="002D7C17">
      <w:pPr>
        <w:pStyle w:val="ListParagraph"/>
        <w:numPr>
          <w:ilvl w:val="0"/>
          <w:numId w:val="8"/>
        </w:numPr>
      </w:pPr>
      <w:r>
        <w:t>1.25 ml MEM-NEAA</w:t>
      </w:r>
    </w:p>
    <w:p w:rsidR="002D7C17" w:rsidRDefault="002D7C17" w:rsidP="002D7C17">
      <w:pPr>
        <w:pStyle w:val="ListParagraph"/>
        <w:numPr>
          <w:ilvl w:val="0"/>
          <w:numId w:val="8"/>
        </w:numPr>
      </w:pPr>
      <w:r>
        <w:t>2.5 ml P/S</w:t>
      </w:r>
    </w:p>
    <w:p w:rsidR="00007A21" w:rsidRDefault="00007A21" w:rsidP="0050749D">
      <w:pPr>
        <w:rPr>
          <w:sz w:val="32"/>
        </w:rPr>
      </w:pPr>
    </w:p>
    <w:p w:rsidR="00007A21" w:rsidRDefault="00007A21" w:rsidP="0050749D">
      <w:pPr>
        <w:rPr>
          <w:sz w:val="32"/>
        </w:rPr>
      </w:pPr>
    </w:p>
    <w:p w:rsidR="0050749D" w:rsidRDefault="00BD6E07" w:rsidP="0050749D">
      <w:pPr>
        <w:rPr>
          <w:sz w:val="32"/>
        </w:rPr>
      </w:pPr>
      <w:r>
        <w:rPr>
          <w:sz w:val="32"/>
        </w:rPr>
        <w:t>Procedure</w:t>
      </w:r>
    </w:p>
    <w:p w:rsidR="0050749D" w:rsidRDefault="0050749D" w:rsidP="0050749D">
      <w:pPr>
        <w:rPr>
          <w:b/>
        </w:rPr>
      </w:pPr>
    </w:p>
    <w:p w:rsidR="00BD6E07" w:rsidRDefault="0050749D" w:rsidP="0050749D">
      <w:pPr>
        <w:rPr>
          <w:b/>
        </w:rPr>
      </w:pPr>
      <w:r>
        <w:rPr>
          <w:b/>
        </w:rPr>
        <w:t xml:space="preserve">Making </w:t>
      </w:r>
      <w:proofErr w:type="spellStart"/>
      <w:r w:rsidR="00BD6E07">
        <w:rPr>
          <w:b/>
        </w:rPr>
        <w:t>e</w:t>
      </w:r>
      <w:r>
        <w:rPr>
          <w:b/>
        </w:rPr>
        <w:t>mbryoid</w:t>
      </w:r>
      <w:proofErr w:type="spellEnd"/>
      <w:r>
        <w:rPr>
          <w:b/>
        </w:rPr>
        <w:t xml:space="preserve"> bodies</w:t>
      </w:r>
    </w:p>
    <w:p w:rsidR="00BD6E07" w:rsidRPr="00473930" w:rsidRDefault="00BD6E07" w:rsidP="00BD6E07">
      <w:pPr>
        <w:pStyle w:val="ListParagraph"/>
        <w:numPr>
          <w:ilvl w:val="0"/>
          <w:numId w:val="14"/>
        </w:numPr>
      </w:pPr>
      <w:r>
        <w:t xml:space="preserve">When </w:t>
      </w:r>
      <w:proofErr w:type="spellStart"/>
      <w:r>
        <w:t>hESCs</w:t>
      </w:r>
      <w:proofErr w:type="spellEnd"/>
      <w:r>
        <w:t xml:space="preserve"> </w:t>
      </w:r>
      <w:r w:rsidR="006866C6">
        <w:t>colonies are ready for splitting</w:t>
      </w:r>
      <w:r>
        <w:t xml:space="preserve">, wash colonies with D-PBS w/o Ca and Mg and add 1 ml </w:t>
      </w:r>
      <w:proofErr w:type="spellStart"/>
      <w:r>
        <w:t>Dispase</w:t>
      </w:r>
      <w:proofErr w:type="spellEnd"/>
      <w:r>
        <w:t xml:space="preserve"> solution for each well of 6-well plate.</w:t>
      </w:r>
    </w:p>
    <w:p w:rsidR="00BD6E07" w:rsidRDefault="00BD6E07" w:rsidP="00BD6E07">
      <w:pPr>
        <w:pStyle w:val="ListParagraph"/>
        <w:numPr>
          <w:ilvl w:val="0"/>
          <w:numId w:val="14"/>
        </w:numPr>
      </w:pPr>
      <w:r>
        <w:t xml:space="preserve">When the colony edges begin to curl off plate, remove </w:t>
      </w:r>
      <w:proofErr w:type="spellStart"/>
      <w:r>
        <w:t>dispase</w:t>
      </w:r>
      <w:proofErr w:type="spellEnd"/>
      <w:r>
        <w:t xml:space="preserve"> solution and wash with 1 ml D-PBS w/o Ca and Mg. Remove colonies by spraying with 1 ml </w:t>
      </w:r>
      <w:proofErr w:type="spellStart"/>
      <w:r>
        <w:t>hES</w:t>
      </w:r>
      <w:proofErr w:type="spellEnd"/>
      <w:r>
        <w:t xml:space="preserve"> media using a P1000 tip, 3 times (3 ml total) and transfer to a 15-ml conical tube </w:t>
      </w:r>
      <w:r w:rsidR="00072D17">
        <w:t>being careful to</w:t>
      </w:r>
      <w:r>
        <w:t xml:space="preserve"> limit the disruption of colonies. </w:t>
      </w:r>
    </w:p>
    <w:p w:rsidR="00BD6E07" w:rsidRDefault="00BD6E07" w:rsidP="00BD6E07">
      <w:pPr>
        <w:pStyle w:val="ListParagraph"/>
        <w:numPr>
          <w:ilvl w:val="0"/>
          <w:numId w:val="14"/>
        </w:numPr>
      </w:pPr>
      <w:r>
        <w:t>Allow colony clumps to settle for 3 min and aspirate supernatant gently with a pipette.</w:t>
      </w:r>
    </w:p>
    <w:p w:rsidR="00BD6E07" w:rsidRDefault="00BD6E07" w:rsidP="00BD6E07">
      <w:pPr>
        <w:pStyle w:val="ListParagraph"/>
        <w:numPr>
          <w:ilvl w:val="0"/>
          <w:numId w:val="14"/>
        </w:numPr>
      </w:pPr>
      <w:proofErr w:type="spellStart"/>
      <w:r>
        <w:t>Resuspend</w:t>
      </w:r>
      <w:proofErr w:type="spellEnd"/>
      <w:r>
        <w:t xml:space="preserve"> colonies in </w:t>
      </w:r>
      <w:r w:rsidR="006866C6">
        <w:t xml:space="preserve">1 ml </w:t>
      </w:r>
      <w:proofErr w:type="spellStart"/>
      <w:r w:rsidR="006866C6">
        <w:t>Trypsin</w:t>
      </w:r>
      <w:proofErr w:type="spellEnd"/>
      <w:r w:rsidR="006866C6">
        <w:t>/EDTA and incubate 2</w:t>
      </w:r>
      <w:r>
        <w:t xml:space="preserve"> min at 37C. Add 1 ml </w:t>
      </w:r>
      <w:proofErr w:type="spellStart"/>
      <w:r>
        <w:t>trypsin</w:t>
      </w:r>
      <w:proofErr w:type="spellEnd"/>
      <w:r>
        <w:t xml:space="preserve"> inhibitor and triturate using a P1000 tip until solution becomes cloudy with single cells. Take 5ul for cell counting, </w:t>
      </w:r>
      <w:proofErr w:type="gramStart"/>
      <w:r>
        <w:t>then</w:t>
      </w:r>
      <w:proofErr w:type="gramEnd"/>
      <w:r>
        <w:t xml:space="preserve"> add 8 ml </w:t>
      </w:r>
      <w:r w:rsidR="00B96717">
        <w:t xml:space="preserve">low </w:t>
      </w:r>
      <w:proofErr w:type="spellStart"/>
      <w:r w:rsidR="00B96717">
        <w:t>bFGF</w:t>
      </w:r>
      <w:proofErr w:type="spellEnd"/>
      <w:r w:rsidR="00B96717">
        <w:t xml:space="preserve"> </w:t>
      </w:r>
      <w:proofErr w:type="spellStart"/>
      <w:r>
        <w:t>hES</w:t>
      </w:r>
      <w:proofErr w:type="spellEnd"/>
      <w:r>
        <w:t xml:space="preserve"> media.</w:t>
      </w:r>
    </w:p>
    <w:p w:rsidR="00BD6E07" w:rsidRDefault="00BD6E07" w:rsidP="00BD6E07">
      <w:pPr>
        <w:pStyle w:val="ListParagraph"/>
        <w:numPr>
          <w:ilvl w:val="0"/>
          <w:numId w:val="14"/>
        </w:numPr>
      </w:pPr>
      <w:r>
        <w:t>Centrifuge cells at 270xg for 5 min and in the meantime count</w:t>
      </w:r>
      <w:r w:rsidR="00B96717">
        <w:t xml:space="preserve"> live</w:t>
      </w:r>
      <w:r>
        <w:t xml:space="preserve"> cells.</w:t>
      </w:r>
    </w:p>
    <w:p w:rsidR="00BD6E07" w:rsidRDefault="00BD6E07" w:rsidP="00BD6E07">
      <w:pPr>
        <w:pStyle w:val="ListParagraph"/>
        <w:numPr>
          <w:ilvl w:val="0"/>
          <w:numId w:val="14"/>
        </w:numPr>
      </w:pPr>
      <w:proofErr w:type="spellStart"/>
      <w:r>
        <w:t>Resuspend</w:t>
      </w:r>
      <w:proofErr w:type="spellEnd"/>
      <w:r>
        <w:t xml:space="preserve"> in appropriate volume </w:t>
      </w:r>
      <w:r w:rsidR="00CF38D1">
        <w:t xml:space="preserve">of low </w:t>
      </w:r>
      <w:proofErr w:type="spellStart"/>
      <w:r w:rsidR="00CF38D1">
        <w:t>bFGF</w:t>
      </w:r>
      <w:proofErr w:type="spellEnd"/>
      <w:r w:rsidR="00CF38D1">
        <w:t xml:space="preserve"> </w:t>
      </w:r>
      <w:proofErr w:type="spellStart"/>
      <w:r w:rsidR="00CF38D1">
        <w:t>hES</w:t>
      </w:r>
      <w:proofErr w:type="spellEnd"/>
      <w:r w:rsidR="00CF38D1">
        <w:t xml:space="preserve"> media +1:</w:t>
      </w:r>
      <w:proofErr w:type="gramStart"/>
      <w:r w:rsidR="00CF38D1">
        <w:t>100 Rock inhibitor</w:t>
      </w:r>
      <w:proofErr w:type="gramEnd"/>
      <w:r>
        <w:t xml:space="preserve"> (</w:t>
      </w:r>
      <w:r w:rsidR="006866C6">
        <w:t>9000</w:t>
      </w:r>
      <w:r>
        <w:t xml:space="preserve"> live cells/150ul).</w:t>
      </w:r>
    </w:p>
    <w:p w:rsidR="00BD6E07" w:rsidRDefault="00BD6E07" w:rsidP="00BD6E07">
      <w:pPr>
        <w:pStyle w:val="ListParagraph"/>
        <w:numPr>
          <w:ilvl w:val="0"/>
          <w:numId w:val="14"/>
        </w:numPr>
      </w:pPr>
      <w:r>
        <w:t>Plate 150ul in each well of a low attachment 96-well plate.</w:t>
      </w:r>
    </w:p>
    <w:p w:rsidR="00BD6E07" w:rsidRDefault="00BD6E07" w:rsidP="00BD6E07">
      <w:pPr>
        <w:pStyle w:val="ListParagraph"/>
        <w:numPr>
          <w:ilvl w:val="0"/>
          <w:numId w:val="14"/>
        </w:numPr>
      </w:pPr>
      <w:r>
        <w:t>Change the medium every other day for 6-7 days</w:t>
      </w:r>
      <w:r w:rsidR="006A6265">
        <w:t xml:space="preserve">, with Rock </w:t>
      </w:r>
      <w:proofErr w:type="spellStart"/>
      <w:proofErr w:type="gramStart"/>
      <w:r w:rsidR="006A6265">
        <w:t>inh</w:t>
      </w:r>
      <w:proofErr w:type="spellEnd"/>
      <w:proofErr w:type="gramEnd"/>
      <w:r w:rsidR="006A6265">
        <w:t xml:space="preserve">. </w:t>
      </w:r>
      <w:proofErr w:type="gramStart"/>
      <w:r w:rsidR="006A6265">
        <w:t>for</w:t>
      </w:r>
      <w:proofErr w:type="gramEnd"/>
      <w:r w:rsidR="006A6265">
        <w:t xml:space="preserve"> the first 4 days</w:t>
      </w:r>
      <w:r>
        <w:t>.</w:t>
      </w:r>
      <w:r w:rsidR="006866C6">
        <w:t xml:space="preserve"> Leave out low </w:t>
      </w:r>
      <w:proofErr w:type="spellStart"/>
      <w:r w:rsidR="006866C6">
        <w:t>bFGF</w:t>
      </w:r>
      <w:proofErr w:type="spellEnd"/>
      <w:r w:rsidR="006866C6">
        <w:t xml:space="preserve"> after 4 days.</w:t>
      </w:r>
    </w:p>
    <w:p w:rsidR="0050749D" w:rsidRPr="00BD6E07" w:rsidRDefault="0050749D" w:rsidP="0050749D"/>
    <w:p w:rsidR="006F7C35" w:rsidRPr="006F7C35" w:rsidRDefault="006F7C35" w:rsidP="003F4190">
      <w:pPr>
        <w:rPr>
          <w:b/>
        </w:rPr>
      </w:pPr>
      <w:r w:rsidRPr="006F7C35">
        <w:rPr>
          <w:b/>
        </w:rPr>
        <w:t xml:space="preserve">Making primitive </w:t>
      </w:r>
      <w:proofErr w:type="spellStart"/>
      <w:r w:rsidRPr="006F7C35">
        <w:rPr>
          <w:b/>
        </w:rPr>
        <w:t>neuroepithelia</w:t>
      </w:r>
      <w:proofErr w:type="spellEnd"/>
    </w:p>
    <w:p w:rsidR="006D67C8" w:rsidRDefault="00BD6E07" w:rsidP="006D67C8">
      <w:pPr>
        <w:pStyle w:val="ListParagraph"/>
        <w:numPr>
          <w:ilvl w:val="0"/>
          <w:numId w:val="10"/>
        </w:numPr>
      </w:pPr>
      <w:r>
        <w:t xml:space="preserve">When </w:t>
      </w:r>
      <w:proofErr w:type="spellStart"/>
      <w:r>
        <w:t>EBs</w:t>
      </w:r>
      <w:proofErr w:type="spellEnd"/>
      <w:r>
        <w:t xml:space="preserve"> </w:t>
      </w:r>
      <w:r w:rsidR="006866C6">
        <w:t xml:space="preserve">are about 500-600um in diameter and </w:t>
      </w:r>
      <w:r>
        <w:t xml:space="preserve">begin to </w:t>
      </w:r>
      <w:r w:rsidR="00DA24D6">
        <w:t>brighten</w:t>
      </w:r>
      <w:r w:rsidR="006866C6">
        <w:t xml:space="preserve"> and have smooth edges</w:t>
      </w:r>
      <w:r>
        <w:t xml:space="preserve"> (day 6 or 7)</w:t>
      </w:r>
      <w:r w:rsidR="006D67C8">
        <w:t xml:space="preserve">, </w:t>
      </w:r>
      <w:r>
        <w:t xml:space="preserve">transfer </w:t>
      </w:r>
      <w:proofErr w:type="spellStart"/>
      <w:r>
        <w:t>EBs</w:t>
      </w:r>
      <w:proofErr w:type="spellEnd"/>
      <w:r>
        <w:t xml:space="preserve"> to </w:t>
      </w:r>
      <w:r w:rsidR="006A6265">
        <w:t xml:space="preserve">neural induction media in </w:t>
      </w:r>
      <w:r w:rsidR="00C04B81">
        <w:t xml:space="preserve">a low cell binding </w:t>
      </w:r>
      <w:r w:rsidR="00CF38D1">
        <w:t>24-well plate (1-2 per well)</w:t>
      </w:r>
      <w:r>
        <w:t xml:space="preserve"> using a cut P200 tip to carefully transfer without disrupting</w:t>
      </w:r>
      <w:r w:rsidR="006A6265">
        <w:t>.</w:t>
      </w:r>
    </w:p>
    <w:p w:rsidR="006D67C8" w:rsidRDefault="006D67C8" w:rsidP="00DA24D6">
      <w:pPr>
        <w:pStyle w:val="ListParagraph"/>
        <w:numPr>
          <w:ilvl w:val="0"/>
          <w:numId w:val="10"/>
        </w:numPr>
      </w:pPr>
      <w:r>
        <w:t xml:space="preserve">Feed the </w:t>
      </w:r>
      <w:proofErr w:type="spellStart"/>
      <w:r w:rsidR="006866C6">
        <w:t>EBs</w:t>
      </w:r>
      <w:proofErr w:type="spellEnd"/>
      <w:r w:rsidR="006866C6">
        <w:t xml:space="preserve"> </w:t>
      </w:r>
      <w:r>
        <w:t>with neural induction media every other day. Aggregates should become bright</w:t>
      </w:r>
      <w:r w:rsidR="006A6265">
        <w:t xml:space="preserve">er around the outside with visible </w:t>
      </w:r>
      <w:proofErr w:type="spellStart"/>
      <w:r w:rsidR="006A6265">
        <w:t>neuroepithelia</w:t>
      </w:r>
      <w:proofErr w:type="spellEnd"/>
      <w:r>
        <w:t xml:space="preserve"> after a few days in the neural induction media</w:t>
      </w:r>
      <w:r w:rsidR="007C7F7A">
        <w:t xml:space="preserve"> (after 4-5 days)</w:t>
      </w:r>
      <w:r>
        <w:t>; healthy cell aggregates should have smooth edges.</w:t>
      </w:r>
    </w:p>
    <w:p w:rsidR="00DA24D6" w:rsidRDefault="00DA24D6" w:rsidP="00DA24D6">
      <w:pPr>
        <w:rPr>
          <w:b/>
        </w:rPr>
      </w:pPr>
    </w:p>
    <w:p w:rsidR="00DA24D6" w:rsidRPr="006F7C35" w:rsidRDefault="00DA24D6" w:rsidP="00DA24D6">
      <w:pPr>
        <w:rPr>
          <w:b/>
        </w:rPr>
      </w:pPr>
      <w:r w:rsidRPr="006F7C35">
        <w:rPr>
          <w:b/>
        </w:rPr>
        <w:t xml:space="preserve">Making </w:t>
      </w:r>
      <w:r w:rsidR="00D6106A">
        <w:rPr>
          <w:b/>
        </w:rPr>
        <w:t>cerebral tissue</w:t>
      </w:r>
    </w:p>
    <w:p w:rsidR="00DA24D6" w:rsidRDefault="00DA24D6" w:rsidP="00DA24D6">
      <w:pPr>
        <w:pStyle w:val="ListParagraph"/>
        <w:numPr>
          <w:ilvl w:val="0"/>
          <w:numId w:val="26"/>
        </w:numPr>
      </w:pPr>
      <w:r>
        <w:t xml:space="preserve">When </w:t>
      </w:r>
      <w:proofErr w:type="spellStart"/>
      <w:r>
        <w:t>neuroepithelia</w:t>
      </w:r>
      <w:proofErr w:type="spellEnd"/>
      <w:r>
        <w:t xml:space="preserve"> are evident, transfer the aggregates to </w:t>
      </w:r>
      <w:proofErr w:type="spellStart"/>
      <w:r>
        <w:t>Matrigel</w:t>
      </w:r>
      <w:proofErr w:type="spellEnd"/>
      <w:r>
        <w:t xml:space="preserve"> droplets. </w:t>
      </w:r>
    </w:p>
    <w:p w:rsidR="00DA24D6" w:rsidRDefault="00DA24D6" w:rsidP="00DA24D6">
      <w:pPr>
        <w:pStyle w:val="ListParagraph"/>
        <w:numPr>
          <w:ilvl w:val="1"/>
          <w:numId w:val="26"/>
        </w:numPr>
      </w:pPr>
      <w:r>
        <w:t xml:space="preserve">Using a cut P200 tip, transfer aggregates one by one to dimpled </w:t>
      </w:r>
      <w:proofErr w:type="spellStart"/>
      <w:r>
        <w:t>Parafilm</w:t>
      </w:r>
      <w:proofErr w:type="spellEnd"/>
      <w:r>
        <w:t xml:space="preserve"> (cover a tip holder with a sheet of </w:t>
      </w:r>
      <w:proofErr w:type="spellStart"/>
      <w:r>
        <w:t>parafilm</w:t>
      </w:r>
      <w:proofErr w:type="spellEnd"/>
      <w:r>
        <w:t xml:space="preserve"> and push </w:t>
      </w:r>
      <w:proofErr w:type="spellStart"/>
      <w:r>
        <w:t>parafilm</w:t>
      </w:r>
      <w:proofErr w:type="spellEnd"/>
      <w:r>
        <w:t xml:space="preserve"> into holes to create dimples).</w:t>
      </w:r>
    </w:p>
    <w:p w:rsidR="00DA24D6" w:rsidRDefault="00DA24D6" w:rsidP="00DA24D6">
      <w:pPr>
        <w:pStyle w:val="ListParagraph"/>
        <w:numPr>
          <w:ilvl w:val="1"/>
          <w:numId w:val="26"/>
        </w:numPr>
      </w:pPr>
      <w:r>
        <w:t xml:space="preserve">Remove excess media and add droplets of </w:t>
      </w:r>
      <w:proofErr w:type="spellStart"/>
      <w:r>
        <w:t>Matrigel</w:t>
      </w:r>
      <w:proofErr w:type="spellEnd"/>
      <w:r>
        <w:t xml:space="preserve"> to each aggregate. Position each aggregate in the center of the droplet using a pipette tip.</w:t>
      </w:r>
    </w:p>
    <w:p w:rsidR="00DA24D6" w:rsidRDefault="00DA24D6" w:rsidP="00DA24D6">
      <w:pPr>
        <w:pStyle w:val="ListParagraph"/>
        <w:numPr>
          <w:ilvl w:val="1"/>
          <w:numId w:val="26"/>
        </w:numPr>
      </w:pPr>
      <w:r>
        <w:t xml:space="preserve">Place </w:t>
      </w:r>
      <w:proofErr w:type="spellStart"/>
      <w:r>
        <w:t>parafilm</w:t>
      </w:r>
      <w:proofErr w:type="spellEnd"/>
      <w:r>
        <w:t xml:space="preserve"> sheet in a </w:t>
      </w:r>
      <w:r w:rsidR="006866C6">
        <w:t xml:space="preserve">6 cm </w:t>
      </w:r>
      <w:r>
        <w:t xml:space="preserve">dish in the 37 </w:t>
      </w:r>
      <w:proofErr w:type="gramStart"/>
      <w:r>
        <w:t>incubator</w:t>
      </w:r>
      <w:proofErr w:type="gramEnd"/>
      <w:r>
        <w:t xml:space="preserve"> for </w:t>
      </w:r>
      <w:r w:rsidR="00CF38D1">
        <w:t>30</w:t>
      </w:r>
      <w:r>
        <w:t xml:space="preserve"> min to allow </w:t>
      </w:r>
      <w:proofErr w:type="spellStart"/>
      <w:r>
        <w:t>matrigel</w:t>
      </w:r>
      <w:proofErr w:type="spellEnd"/>
      <w:r>
        <w:t xml:space="preserve"> to polymerize.</w:t>
      </w:r>
    </w:p>
    <w:p w:rsidR="00340F18" w:rsidRDefault="00DA24D6" w:rsidP="00DA24D6">
      <w:pPr>
        <w:pStyle w:val="ListParagraph"/>
        <w:numPr>
          <w:ilvl w:val="1"/>
          <w:numId w:val="26"/>
        </w:numPr>
      </w:pPr>
      <w:r>
        <w:t xml:space="preserve">Add </w:t>
      </w:r>
      <w:r w:rsidR="006866C6">
        <w:t>Differentiation media</w:t>
      </w:r>
      <w:r>
        <w:t xml:space="preserve"> –vitamin A </w:t>
      </w:r>
      <w:r w:rsidR="00340F18">
        <w:t xml:space="preserve">and remove </w:t>
      </w:r>
      <w:proofErr w:type="spellStart"/>
      <w:r w:rsidR="00340F18">
        <w:t>matrigel</w:t>
      </w:r>
      <w:proofErr w:type="spellEnd"/>
      <w:r w:rsidR="00340F18">
        <w:t xml:space="preserve"> droplets from </w:t>
      </w:r>
      <w:proofErr w:type="spellStart"/>
      <w:r w:rsidR="00340F18">
        <w:t>parafilm</w:t>
      </w:r>
      <w:proofErr w:type="spellEnd"/>
      <w:r w:rsidR="00340F18">
        <w:t xml:space="preserve"> by agitating until they fall of the sheet.</w:t>
      </w:r>
    </w:p>
    <w:p w:rsidR="00340F18" w:rsidRDefault="00340F18" w:rsidP="00DA24D6">
      <w:pPr>
        <w:pStyle w:val="ListParagraph"/>
        <w:numPr>
          <w:ilvl w:val="1"/>
          <w:numId w:val="26"/>
        </w:numPr>
      </w:pPr>
      <w:r>
        <w:t>Feed every other day.</w:t>
      </w:r>
    </w:p>
    <w:p w:rsidR="00340F18" w:rsidRDefault="00340F18" w:rsidP="00340F18">
      <w:pPr>
        <w:pStyle w:val="ListParagraph"/>
        <w:numPr>
          <w:ilvl w:val="0"/>
          <w:numId w:val="26"/>
        </w:numPr>
      </w:pPr>
      <w:r>
        <w:t xml:space="preserve">When tissues begin to show more complex </w:t>
      </w:r>
      <w:proofErr w:type="spellStart"/>
      <w:r>
        <w:t>neuroepithelia</w:t>
      </w:r>
      <w:proofErr w:type="spellEnd"/>
      <w:r>
        <w:t xml:space="preserve"> with some </w:t>
      </w:r>
      <w:r w:rsidR="00CF38D1">
        <w:t xml:space="preserve">budding </w:t>
      </w:r>
      <w:r>
        <w:t xml:space="preserve">outgrowth and radial processes in the </w:t>
      </w:r>
      <w:proofErr w:type="spellStart"/>
      <w:r>
        <w:t>matrigel</w:t>
      </w:r>
      <w:proofErr w:type="spellEnd"/>
      <w:r>
        <w:t xml:space="preserve"> (after 3-4 days), transfer </w:t>
      </w:r>
      <w:r w:rsidR="00F16C90">
        <w:t xml:space="preserve">6cm </w:t>
      </w:r>
      <w:r w:rsidR="00CF38D1">
        <w:t>plate to a shaker</w:t>
      </w:r>
      <w:r w:rsidR="00F16C90">
        <w:t xml:space="preserve"> (85 rpm)</w:t>
      </w:r>
      <w:r w:rsidR="00CF38D1">
        <w:t xml:space="preserve"> in </w:t>
      </w:r>
      <w:r w:rsidR="006866C6">
        <w:t>Differentiation media</w:t>
      </w:r>
      <w:r w:rsidR="00CF38D1">
        <w:t xml:space="preserve"> +vitamin A, or transfer the </w:t>
      </w:r>
      <w:proofErr w:type="spellStart"/>
      <w:r>
        <w:t>matrigel</w:t>
      </w:r>
      <w:proofErr w:type="spellEnd"/>
      <w:r>
        <w:t xml:space="preserve"> droplets using a cut P1000 tip to </w:t>
      </w:r>
      <w:r w:rsidR="00CF38D1">
        <w:t xml:space="preserve">a </w:t>
      </w:r>
      <w:r>
        <w:t>spi</w:t>
      </w:r>
      <w:r w:rsidR="00C04B81">
        <w:t xml:space="preserve">nner flask </w:t>
      </w:r>
      <w:r w:rsidR="00F16C90">
        <w:t xml:space="preserve">(size 125ml) </w:t>
      </w:r>
      <w:r w:rsidR="00C04B81">
        <w:t xml:space="preserve">with 75ml </w:t>
      </w:r>
      <w:r w:rsidR="006866C6">
        <w:t>Differentiation media</w:t>
      </w:r>
      <w:r w:rsidR="00C04B81">
        <w:t xml:space="preserve"> +</w:t>
      </w:r>
      <w:r>
        <w:t>vitamin A</w:t>
      </w:r>
      <w:r w:rsidR="00F16C90">
        <w:t xml:space="preserve"> spinning at 25rpm</w:t>
      </w:r>
      <w:r w:rsidR="00624340">
        <w:t xml:space="preserve"> in a standard TC incubator</w:t>
      </w:r>
      <w:r>
        <w:t xml:space="preserve">. </w:t>
      </w:r>
    </w:p>
    <w:p w:rsidR="00340F18" w:rsidRDefault="00340F18" w:rsidP="00340F18">
      <w:pPr>
        <w:pStyle w:val="ListParagraph"/>
        <w:numPr>
          <w:ilvl w:val="0"/>
          <w:numId w:val="26"/>
        </w:numPr>
      </w:pPr>
      <w:r>
        <w:t xml:space="preserve">Change </w:t>
      </w:r>
      <w:r w:rsidR="00CF38D1">
        <w:t>media every 3-4 days if on the shaker or</w:t>
      </w:r>
      <w:r>
        <w:t xml:space="preserve"> every week</w:t>
      </w:r>
      <w:r w:rsidR="00CF38D1">
        <w:t xml:space="preserve"> for the spinner flask</w:t>
      </w:r>
      <w:r>
        <w:t xml:space="preserve"> and monitor for morphology.</w:t>
      </w:r>
    </w:p>
    <w:p w:rsidR="00DA24D6" w:rsidRDefault="006866C6" w:rsidP="00340F18">
      <w:pPr>
        <w:pStyle w:val="ListParagraph"/>
        <w:numPr>
          <w:ilvl w:val="0"/>
          <w:numId w:val="26"/>
        </w:numPr>
      </w:pPr>
      <w:r>
        <w:t xml:space="preserve">Cerebral </w:t>
      </w:r>
      <w:proofErr w:type="spellStart"/>
      <w:r>
        <w:t>organoids</w:t>
      </w:r>
      <w:proofErr w:type="spellEnd"/>
      <w:r w:rsidR="00340F18">
        <w:t xml:space="preserve"> are ready for analysis when tissue completely fills </w:t>
      </w:r>
      <w:proofErr w:type="spellStart"/>
      <w:r w:rsidR="00340F18">
        <w:t>matrigel</w:t>
      </w:r>
      <w:proofErr w:type="spellEnd"/>
      <w:r w:rsidR="00340F18">
        <w:t xml:space="preserve"> droplet and has been growing </w:t>
      </w:r>
      <w:r w:rsidR="00CF38D1">
        <w:t xml:space="preserve">on shaker or </w:t>
      </w:r>
      <w:r w:rsidR="00340F18">
        <w:t>in spinner flask for at least 2 weeks.</w:t>
      </w:r>
    </w:p>
    <w:p w:rsidR="008154DC" w:rsidRDefault="008154DC" w:rsidP="0050749D"/>
    <w:p w:rsidR="0012775D" w:rsidRDefault="0012775D" w:rsidP="0050749D"/>
    <w:p w:rsidR="0050749D" w:rsidRDefault="0050749D" w:rsidP="008154DC"/>
    <w:sectPr w:rsidR="0050749D" w:rsidSect="0050749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88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58DB"/>
    <w:multiLevelType w:val="hybridMultilevel"/>
    <w:tmpl w:val="5ABA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33A25"/>
    <w:multiLevelType w:val="hybridMultilevel"/>
    <w:tmpl w:val="CBFE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F4704"/>
    <w:multiLevelType w:val="hybridMultilevel"/>
    <w:tmpl w:val="555A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F267E"/>
    <w:multiLevelType w:val="hybridMultilevel"/>
    <w:tmpl w:val="CA303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93536"/>
    <w:multiLevelType w:val="hybridMultilevel"/>
    <w:tmpl w:val="86CE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D02B7"/>
    <w:multiLevelType w:val="hybridMultilevel"/>
    <w:tmpl w:val="C282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756F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06A34"/>
    <w:multiLevelType w:val="hybridMultilevel"/>
    <w:tmpl w:val="1296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B0A0B"/>
    <w:multiLevelType w:val="hybridMultilevel"/>
    <w:tmpl w:val="0326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74359"/>
    <w:multiLevelType w:val="hybridMultilevel"/>
    <w:tmpl w:val="524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F0B23"/>
    <w:multiLevelType w:val="hybridMultilevel"/>
    <w:tmpl w:val="86CE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913C7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C7F8D"/>
    <w:multiLevelType w:val="hybridMultilevel"/>
    <w:tmpl w:val="2554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E2CC2"/>
    <w:multiLevelType w:val="hybridMultilevel"/>
    <w:tmpl w:val="B7140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3138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137AB"/>
    <w:multiLevelType w:val="hybridMultilevel"/>
    <w:tmpl w:val="90FE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64564"/>
    <w:multiLevelType w:val="hybridMultilevel"/>
    <w:tmpl w:val="908A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16D50"/>
    <w:multiLevelType w:val="hybridMultilevel"/>
    <w:tmpl w:val="C868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60AB8"/>
    <w:multiLevelType w:val="hybridMultilevel"/>
    <w:tmpl w:val="B5A4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663E6"/>
    <w:multiLevelType w:val="hybridMultilevel"/>
    <w:tmpl w:val="60F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B06A7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57A3F"/>
    <w:multiLevelType w:val="hybridMultilevel"/>
    <w:tmpl w:val="301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3289A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F0A31"/>
    <w:multiLevelType w:val="hybridMultilevel"/>
    <w:tmpl w:val="733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83859"/>
    <w:multiLevelType w:val="hybridMultilevel"/>
    <w:tmpl w:val="EC0A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1"/>
  </w:num>
  <w:num w:numId="5">
    <w:abstractNumId w:val="10"/>
  </w:num>
  <w:num w:numId="6">
    <w:abstractNumId w:val="8"/>
  </w:num>
  <w:num w:numId="7">
    <w:abstractNumId w:val="17"/>
  </w:num>
  <w:num w:numId="8">
    <w:abstractNumId w:val="25"/>
  </w:num>
  <w:num w:numId="9">
    <w:abstractNumId w:val="23"/>
  </w:num>
  <w:num w:numId="10">
    <w:abstractNumId w:val="12"/>
  </w:num>
  <w:num w:numId="11">
    <w:abstractNumId w:val="14"/>
  </w:num>
  <w:num w:numId="12">
    <w:abstractNumId w:val="5"/>
  </w:num>
  <w:num w:numId="13">
    <w:abstractNumId w:val="21"/>
  </w:num>
  <w:num w:numId="14">
    <w:abstractNumId w:val="11"/>
  </w:num>
  <w:num w:numId="15">
    <w:abstractNumId w:val="0"/>
  </w:num>
  <w:num w:numId="16">
    <w:abstractNumId w:val="15"/>
  </w:num>
  <w:num w:numId="17">
    <w:abstractNumId w:val="13"/>
  </w:num>
  <w:num w:numId="18">
    <w:abstractNumId w:val="6"/>
  </w:num>
  <w:num w:numId="19">
    <w:abstractNumId w:val="24"/>
  </w:num>
  <w:num w:numId="20">
    <w:abstractNumId w:val="16"/>
  </w:num>
  <w:num w:numId="21">
    <w:abstractNumId w:val="3"/>
  </w:num>
  <w:num w:numId="22">
    <w:abstractNumId w:val="9"/>
  </w:num>
  <w:num w:numId="23">
    <w:abstractNumId w:val="22"/>
  </w:num>
  <w:num w:numId="24">
    <w:abstractNumId w:val="18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0749D"/>
    <w:rsid w:val="00007A21"/>
    <w:rsid w:val="000107F0"/>
    <w:rsid w:val="00072D17"/>
    <w:rsid w:val="000D7B5C"/>
    <w:rsid w:val="00101C17"/>
    <w:rsid w:val="0012775D"/>
    <w:rsid w:val="001520CD"/>
    <w:rsid w:val="00172D81"/>
    <w:rsid w:val="00174F60"/>
    <w:rsid w:val="00180536"/>
    <w:rsid w:val="0019106C"/>
    <w:rsid w:val="00247EBF"/>
    <w:rsid w:val="00290EA0"/>
    <w:rsid w:val="002A2BA6"/>
    <w:rsid w:val="002D7C17"/>
    <w:rsid w:val="00340F18"/>
    <w:rsid w:val="003B12B7"/>
    <w:rsid w:val="003C7D12"/>
    <w:rsid w:val="003F4190"/>
    <w:rsid w:val="004278EA"/>
    <w:rsid w:val="00470B6F"/>
    <w:rsid w:val="004733AC"/>
    <w:rsid w:val="00473930"/>
    <w:rsid w:val="00486C94"/>
    <w:rsid w:val="004907B7"/>
    <w:rsid w:val="004B2DD2"/>
    <w:rsid w:val="0050749D"/>
    <w:rsid w:val="00534942"/>
    <w:rsid w:val="00536F27"/>
    <w:rsid w:val="00590DC3"/>
    <w:rsid w:val="005A659F"/>
    <w:rsid w:val="005C3C1D"/>
    <w:rsid w:val="005C4E57"/>
    <w:rsid w:val="005D7FA2"/>
    <w:rsid w:val="005E34A9"/>
    <w:rsid w:val="00624340"/>
    <w:rsid w:val="00634CA2"/>
    <w:rsid w:val="006866C6"/>
    <w:rsid w:val="006A6265"/>
    <w:rsid w:val="006D67C8"/>
    <w:rsid w:val="006F7C35"/>
    <w:rsid w:val="007376EF"/>
    <w:rsid w:val="007605D2"/>
    <w:rsid w:val="007C7F7A"/>
    <w:rsid w:val="007F0C5F"/>
    <w:rsid w:val="00800059"/>
    <w:rsid w:val="00803025"/>
    <w:rsid w:val="008154DC"/>
    <w:rsid w:val="0089372E"/>
    <w:rsid w:val="008C6A97"/>
    <w:rsid w:val="009462FB"/>
    <w:rsid w:val="00991C9B"/>
    <w:rsid w:val="009F0E1B"/>
    <w:rsid w:val="00A52CF2"/>
    <w:rsid w:val="00AD0052"/>
    <w:rsid w:val="00AE34BE"/>
    <w:rsid w:val="00B96717"/>
    <w:rsid w:val="00BC1B69"/>
    <w:rsid w:val="00BD6E07"/>
    <w:rsid w:val="00C04B81"/>
    <w:rsid w:val="00C128DA"/>
    <w:rsid w:val="00C9502B"/>
    <w:rsid w:val="00CF38D1"/>
    <w:rsid w:val="00CF738B"/>
    <w:rsid w:val="00D6106A"/>
    <w:rsid w:val="00D86CFE"/>
    <w:rsid w:val="00DA24D6"/>
    <w:rsid w:val="00DD2E7D"/>
    <w:rsid w:val="00E06BC7"/>
    <w:rsid w:val="00E724F3"/>
    <w:rsid w:val="00EC6EC6"/>
    <w:rsid w:val="00F16C90"/>
    <w:rsid w:val="00F9121F"/>
    <w:rsid w:val="00FE2F7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68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07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735</Words>
  <Characters>4191</Characters>
  <Application>Microsoft Macintosh Word</Application>
  <DocSecurity>0</DocSecurity>
  <Lines>82</Lines>
  <Paragraphs>27</Paragraphs>
  <ScaleCrop>false</ScaleCrop>
  <Company>IMP IMBA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Lancaster,Madeline A.</dc:creator>
  <cp:keywords/>
  <cp:lastModifiedBy>Lancaster,Madeline A.</cp:lastModifiedBy>
  <cp:revision>11</cp:revision>
  <cp:lastPrinted>2011-11-10T09:18:00Z</cp:lastPrinted>
  <dcterms:created xsi:type="dcterms:W3CDTF">2012-06-18T08:51:00Z</dcterms:created>
  <dcterms:modified xsi:type="dcterms:W3CDTF">2013-09-20T12:23:00Z</dcterms:modified>
</cp:coreProperties>
</file>